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52BCB">
      <w:pPr>
        <w:widowControl/>
        <w:shd w:val="clear" w:color="auto" w:fill="FFFFFF"/>
        <w:adjustRightInd w:val="0"/>
        <w:snapToGrid w:val="0"/>
        <w:spacing w:before="10" w:line="560" w:lineRule="exact"/>
        <w:jc w:val="center"/>
        <w:rPr>
          <w:rFonts w:hint="eastAsia" w:ascii="仿宋" w:hAnsi="仿宋" w:cs="仿宋"/>
          <w:b/>
          <w:bCs/>
          <w:szCs w:val="32"/>
        </w:rPr>
      </w:pPr>
      <w:bookmarkStart w:id="0" w:name="_GoBack"/>
      <w:bookmarkEnd w:id="0"/>
      <w:r>
        <w:rPr>
          <w:rFonts w:hint="eastAsia" w:ascii="仿宋" w:hAnsi="仿宋" w:cs="仿宋"/>
          <w:b/>
          <w:bCs/>
          <w:szCs w:val="32"/>
        </w:rPr>
        <w:t>讲解词</w:t>
      </w:r>
    </w:p>
    <w:p w14:paraId="7A5DBE5E">
      <w:pPr>
        <w:adjustRightInd w:val="0"/>
        <w:snapToGrid w:val="0"/>
        <w:spacing w:before="10" w:line="560" w:lineRule="exact"/>
        <w:ind w:firstLine="600" w:firstLineChars="200"/>
        <w:rPr>
          <w:rFonts w:hint="eastAsia" w:ascii="仿宋" w:hAnsi="仿宋" w:cs="仿宋"/>
          <w:sz w:val="30"/>
          <w:szCs w:val="30"/>
        </w:rPr>
      </w:pPr>
      <w:r>
        <w:rPr>
          <w:rFonts w:hint="eastAsia" w:ascii="仿宋" w:hAnsi="仿宋" w:cs="仿宋"/>
          <w:sz w:val="30"/>
          <w:szCs w:val="30"/>
        </w:rPr>
        <w:t>欢迎大家来到《党的民族工作百年大事记——中国特色解决民族问题正确道路主题展》。</w:t>
      </w:r>
    </w:p>
    <w:p w14:paraId="795D221E">
      <w:pPr>
        <w:adjustRightInd w:val="0"/>
        <w:snapToGrid w:val="0"/>
        <w:spacing w:before="10" w:line="560" w:lineRule="exact"/>
        <w:ind w:firstLine="600" w:firstLineChars="200"/>
        <w:rPr>
          <w:rFonts w:hint="eastAsia" w:ascii="仿宋" w:hAnsi="仿宋" w:cs="仿宋"/>
          <w:b/>
          <w:bCs/>
          <w:color w:val="000000"/>
          <w:sz w:val="30"/>
          <w:szCs w:val="30"/>
        </w:rPr>
      </w:pPr>
      <w:r>
        <w:rPr>
          <w:rFonts w:hint="eastAsia" w:ascii="仿宋" w:hAnsi="仿宋" w:cs="仿宋"/>
          <w:sz w:val="30"/>
          <w:szCs w:val="30"/>
        </w:rPr>
        <w:t>本</w:t>
      </w:r>
      <w:r>
        <w:rPr>
          <w:rFonts w:hint="eastAsia" w:ascii="仿宋" w:hAnsi="仿宋" w:cs="仿宋"/>
          <w:sz w:val="30"/>
          <w:szCs w:val="30"/>
          <w:lang w:eastAsia="zh-CN"/>
        </w:rPr>
        <w:t>展览</w:t>
      </w:r>
      <w:r>
        <w:rPr>
          <w:rFonts w:hint="eastAsia" w:ascii="仿宋" w:hAnsi="仿宋" w:cs="仿宋"/>
          <w:sz w:val="30"/>
          <w:szCs w:val="30"/>
        </w:rPr>
        <w:t>按照党史的四个分期介绍党的民族工作。思想上以习近平总书记关于加强和改进民族工作的重要思想为指导，形式上以文字、图片、视频、图表等系统展示党的民族工作重大事件、重要会议和重要人物等内容，讲述中国共产党创造性地把马克思主义民族理论同中国民族问题具体实际相结合，同中华优秀传统文化相结合，走出一条中国特色解决民族问题的正确道路的百年历程。</w:t>
      </w:r>
    </w:p>
    <w:p w14:paraId="04F2D06A">
      <w:pPr>
        <w:adjustRightInd w:val="0"/>
        <w:snapToGrid w:val="0"/>
        <w:spacing w:before="10" w:line="560" w:lineRule="exact"/>
        <w:ind w:firstLine="600" w:firstLineChars="200"/>
        <w:rPr>
          <w:rFonts w:hint="eastAsia" w:ascii="仿宋" w:hAnsi="仿宋" w:cs="仿宋"/>
          <w:sz w:val="30"/>
          <w:szCs w:val="30"/>
        </w:rPr>
      </w:pPr>
      <w:r>
        <w:rPr>
          <w:rFonts w:hint="eastAsia" w:ascii="仿宋" w:hAnsi="仿宋" w:cs="仿宋"/>
          <w:sz w:val="30"/>
          <w:szCs w:val="30"/>
        </w:rPr>
        <w:t>序厅的形象墙以长城为背景，是因为长城见证了中华民族走向认同度更高、凝聚力更强的命运共同体。它凝聚了中华民族自强不息的奋斗精神，见证了中华民族交往交流交融的历史，承载了守望和平、开放包容的时代精神。两侧的雕画面来自于人民英雄纪念碑意味着，新时代，要接续奋斗，乘势而上，在全面建设社会主义现代化国家新征程上奋勇前进。</w:t>
      </w:r>
    </w:p>
    <w:p w14:paraId="72321B31">
      <w:pPr>
        <w:widowControl/>
        <w:shd w:val="clear" w:color="auto" w:fill="FFFFFF"/>
        <w:adjustRightInd w:val="0"/>
        <w:snapToGrid w:val="0"/>
        <w:spacing w:before="10" w:line="560" w:lineRule="exact"/>
        <w:rPr>
          <w:rFonts w:hint="eastAsia" w:ascii="黑体" w:hAnsi="黑体" w:eastAsia="黑体" w:cs="黑体"/>
          <w:sz w:val="44"/>
          <w:szCs w:val="44"/>
        </w:rPr>
      </w:pPr>
      <w:r>
        <w:rPr>
          <w:rFonts w:hint="eastAsia" w:ascii="仿宋" w:hAnsi="仿宋" w:cs="仿宋"/>
          <w:b/>
          <w:bCs/>
          <w:szCs w:val="32"/>
          <w:lang w:val="en-US" w:eastAsia="zh-CN"/>
        </w:rPr>
        <w:t xml:space="preserve"> </w:t>
      </w:r>
      <w:r>
        <w:rPr>
          <w:rFonts w:hint="eastAsia" w:ascii="仿宋" w:hAnsi="仿宋" w:cs="仿宋"/>
          <w:b/>
          <w:bCs/>
          <w:szCs w:val="32"/>
        </w:rPr>
        <w:t xml:space="preserve"> 新民主主义革命时期党的民族工作。</w:t>
      </w:r>
    </w:p>
    <w:p w14:paraId="074A18D8">
      <w:pPr>
        <w:adjustRightInd w:val="0"/>
        <w:snapToGrid w:val="0"/>
        <w:spacing w:before="10" w:line="560" w:lineRule="exact"/>
        <w:ind w:firstLine="600" w:firstLineChars="200"/>
        <w:rPr>
          <w:rFonts w:hint="eastAsia" w:ascii="仿宋" w:hAnsi="仿宋" w:eastAsia="仿宋" w:cs="仿宋"/>
          <w:b/>
          <w:bCs/>
          <w:sz w:val="30"/>
          <w:szCs w:val="30"/>
        </w:rPr>
      </w:pPr>
      <w:r>
        <w:rPr>
          <w:rFonts w:hint="eastAsia" w:ascii="仿宋" w:hAnsi="仿宋" w:eastAsia="仿宋" w:cs="仿宋"/>
          <w:sz w:val="30"/>
          <w:szCs w:val="30"/>
        </w:rPr>
        <w:t>在这一时期，以毛泽东为主要代表的中国共产党人，坚持把马克思主义民族理论与中国革命实际相结合，对解决国内民族问题进行不懈探索。</w:t>
      </w:r>
    </w:p>
    <w:p w14:paraId="40A7DBA1">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中国共产党成立初期，就提出各民族一律平等，在开展民族工作的过程中，主张建立联合战线，注意民族特点、民族利益等，初步提出了一系列解决中国民族问题的纲领和政策，它使灾难深重的中国各族人民看到了希望的曙光。1924年1月，</w:t>
      </w:r>
      <w:r>
        <w:rPr>
          <w:rFonts w:hint="eastAsia" w:ascii="仿宋" w:hAnsi="仿宋" w:eastAsia="仿宋" w:cs="仿宋"/>
          <w:sz w:val="30"/>
          <w:szCs w:val="30"/>
          <w:lang w:val="en-US" w:eastAsia="zh-CN"/>
        </w:rPr>
        <w:t>由中国共产党参与制定的国民党的一大宣言中指出</w:t>
      </w:r>
      <w:r>
        <w:rPr>
          <w:rFonts w:hint="eastAsia" w:ascii="仿宋" w:hAnsi="仿宋" w:eastAsia="仿宋" w:cs="仿宋"/>
          <w:sz w:val="30"/>
          <w:szCs w:val="30"/>
          <w:lang w:eastAsia="zh-CN"/>
        </w:rPr>
        <w:t>“</w:t>
      </w:r>
      <w:r>
        <w:rPr>
          <w:rFonts w:hint="eastAsia" w:ascii="仿宋" w:hAnsi="仿宋" w:eastAsia="仿宋" w:cs="仿宋"/>
          <w:sz w:val="30"/>
          <w:szCs w:val="30"/>
        </w:rPr>
        <w:t>中国境内各民族一律平等”</w:t>
      </w:r>
      <w:r>
        <w:rPr>
          <w:rFonts w:hint="eastAsia" w:ascii="仿宋" w:hAnsi="仿宋" w:cs="仿宋"/>
          <w:sz w:val="30"/>
          <w:szCs w:val="30"/>
          <w:lang w:eastAsia="zh-CN"/>
        </w:rPr>
        <w:t>，</w:t>
      </w:r>
      <w:r>
        <w:rPr>
          <w:rFonts w:hint="eastAsia" w:ascii="仿宋" w:hAnsi="仿宋" w:eastAsia="仿宋" w:cs="仿宋"/>
          <w:sz w:val="30"/>
          <w:szCs w:val="30"/>
        </w:rPr>
        <w:t>体现了中国共产党关于民族问题的</w:t>
      </w:r>
      <w:commentRangeStart w:id="0"/>
      <w:r>
        <w:rPr>
          <w:rFonts w:hint="eastAsia" w:ascii="仿宋" w:hAnsi="仿宋" w:cs="仿宋"/>
          <w:sz w:val="30"/>
          <w:szCs w:val="30"/>
          <w:lang w:val="en-US" w:eastAsia="zh-CN"/>
        </w:rPr>
        <w:t xml:space="preserve">    </w:t>
      </w:r>
      <w:commentRangeEnd w:id="0"/>
      <w:r>
        <w:commentReference w:id="0"/>
      </w:r>
      <w:r>
        <w:rPr>
          <w:rFonts w:hint="eastAsia" w:ascii="仿宋" w:hAnsi="仿宋" w:eastAsia="仿宋" w:cs="仿宋"/>
          <w:sz w:val="30"/>
          <w:szCs w:val="30"/>
        </w:rPr>
        <w:t>主张。</w:t>
      </w:r>
    </w:p>
    <w:p w14:paraId="02A17C12">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土地革命战争时期制定实施的民族政策</w:t>
      </w:r>
      <w:r>
        <w:rPr>
          <w:rFonts w:hint="eastAsia" w:ascii="仿宋" w:hAnsi="仿宋" w:eastAsia="仿宋" w:cs="仿宋"/>
          <w:sz w:val="30"/>
          <w:szCs w:val="30"/>
          <w:lang w:eastAsia="zh-CN"/>
        </w:rPr>
        <w:t>，</w:t>
      </w:r>
      <w:r>
        <w:rPr>
          <w:rFonts w:hint="eastAsia" w:ascii="仿宋" w:hAnsi="仿宋" w:eastAsia="仿宋" w:cs="仿宋"/>
          <w:sz w:val="30"/>
          <w:szCs w:val="30"/>
        </w:rPr>
        <w:t>不仅变得丰富具体起来</w:t>
      </w:r>
      <w:r>
        <w:rPr>
          <w:rFonts w:hint="eastAsia" w:ascii="仿宋" w:hAnsi="仿宋" w:eastAsia="仿宋" w:cs="仿宋"/>
          <w:sz w:val="30"/>
          <w:szCs w:val="30"/>
          <w:lang w:eastAsia="zh-CN"/>
        </w:rPr>
        <w:t>，</w:t>
      </w:r>
      <w:r>
        <w:rPr>
          <w:rFonts w:hint="eastAsia" w:ascii="仿宋" w:hAnsi="仿宋" w:eastAsia="仿宋" w:cs="仿宋"/>
          <w:sz w:val="30"/>
          <w:szCs w:val="30"/>
        </w:rPr>
        <w:t>而且也进一步成熟了。</w:t>
      </w:r>
    </w:p>
    <w:p w14:paraId="08216415">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比如中共六大通过的党章首次提出并</w:t>
      </w:r>
      <w:r>
        <w:rPr>
          <w:rFonts w:hint="eastAsia" w:ascii="仿宋" w:hAnsi="仿宋" w:eastAsia="仿宋" w:cs="仿宋"/>
          <w:sz w:val="30"/>
          <w:szCs w:val="30"/>
          <w:lang w:eastAsia="zh-CN"/>
        </w:rPr>
        <w:t>建立</w:t>
      </w:r>
      <w:r>
        <w:rPr>
          <w:rFonts w:hint="eastAsia" w:ascii="仿宋" w:hAnsi="仿宋" w:eastAsia="仿宋" w:cs="仿宋"/>
          <w:sz w:val="30"/>
          <w:szCs w:val="30"/>
        </w:rPr>
        <w:t>少数民族工作部。在革命战争那样极端严酷的年代</w:t>
      </w:r>
      <w:r>
        <w:rPr>
          <w:rFonts w:hint="eastAsia" w:ascii="仿宋" w:hAnsi="仿宋" w:eastAsia="仿宋" w:cs="仿宋"/>
          <w:sz w:val="30"/>
          <w:szCs w:val="30"/>
          <w:lang w:eastAsia="zh-CN"/>
        </w:rPr>
        <w:t>，</w:t>
      </w:r>
      <w:r>
        <w:rPr>
          <w:rFonts w:hint="eastAsia" w:ascii="仿宋" w:hAnsi="仿宋" w:eastAsia="仿宋" w:cs="仿宋"/>
          <w:sz w:val="30"/>
          <w:szCs w:val="30"/>
        </w:rPr>
        <w:t>还能够组织专门人员或成立专门部门开展民族工作</w:t>
      </w:r>
      <w:r>
        <w:rPr>
          <w:rFonts w:hint="eastAsia" w:ascii="仿宋" w:hAnsi="仿宋" w:eastAsia="仿宋" w:cs="仿宋"/>
          <w:sz w:val="30"/>
          <w:szCs w:val="30"/>
          <w:lang w:eastAsia="zh-CN"/>
        </w:rPr>
        <w:t>，</w:t>
      </w:r>
      <w:r>
        <w:rPr>
          <w:rFonts w:hint="eastAsia" w:ascii="仿宋" w:hAnsi="仿宋" w:eastAsia="仿宋" w:cs="仿宋"/>
          <w:sz w:val="30"/>
          <w:szCs w:val="30"/>
        </w:rPr>
        <w:t>表明了中国共产党对民族问题的高度重视和处理民族问题的远见卓识。</w:t>
      </w:r>
    </w:p>
    <w:p w14:paraId="04092D30">
      <w:pPr>
        <w:spacing w:line="540" w:lineRule="exact"/>
        <w:ind w:firstLine="600" w:firstLineChars="200"/>
        <w:rPr>
          <w:rFonts w:hint="eastAsia" w:ascii="仿宋" w:hAnsi="仿宋" w:eastAsia="仿宋" w:cs="仿宋"/>
          <w:sz w:val="30"/>
          <w:szCs w:val="30"/>
        </w:rPr>
      </w:pPr>
      <w:commentRangeStart w:id="1"/>
      <w:r>
        <w:rPr>
          <w:rFonts w:hint="eastAsia" w:ascii="仿宋" w:hAnsi="仿宋" w:eastAsia="仿宋" w:cs="仿宋"/>
          <w:sz w:val="30"/>
          <w:szCs w:val="30"/>
        </w:rPr>
        <w:t>1934年10月长征开始了，红军在转移的过程中经过了多个民族地区，使中国共产党大量接触少数民族，遇到更多的民族问题，总结出了丰富的民族工作经验，提出许多处理民族问题的纲领政策，这些受到各族人民的欢迎和支持。</w:t>
      </w:r>
      <w:commentRangeEnd w:id="1"/>
      <w:r>
        <w:commentReference w:id="1"/>
      </w:r>
    </w:p>
    <w:p w14:paraId="6F172D58">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这张图片展示了1935年，刘伯承与四川凉山彝族果基部首领小叶丹举行了结盟仪式，红军授予了小叶丹中国彝民红军果基支队队旗</w:t>
      </w:r>
      <w:r>
        <w:rPr>
          <w:rFonts w:hint="eastAsia" w:ascii="仿宋" w:hAnsi="仿宋" w:eastAsia="仿宋" w:cs="仿宋"/>
          <w:sz w:val="30"/>
          <w:szCs w:val="30"/>
          <w:lang w:eastAsia="zh-CN"/>
        </w:rPr>
        <w:t>，</w:t>
      </w:r>
      <w:r>
        <w:rPr>
          <w:rFonts w:hint="eastAsia" w:ascii="仿宋" w:hAnsi="仿宋" w:eastAsia="仿宋" w:cs="仿宋"/>
          <w:sz w:val="30"/>
          <w:szCs w:val="30"/>
        </w:rPr>
        <w:t>在彝族同胞的帮助下，红军顺利通过</w:t>
      </w:r>
      <w:commentRangeStart w:id="2"/>
      <w:r>
        <w:rPr>
          <w:rFonts w:hint="eastAsia" w:ascii="仿宋" w:hAnsi="仿宋" w:eastAsia="仿宋" w:cs="仿宋"/>
          <w:sz w:val="30"/>
          <w:szCs w:val="30"/>
        </w:rPr>
        <w:t>被视为“禁地”的彝区</w:t>
      </w:r>
      <w:commentRangeEnd w:id="2"/>
      <w:r>
        <w:commentReference w:id="2"/>
      </w:r>
      <w:r>
        <w:rPr>
          <w:rFonts w:hint="eastAsia" w:ascii="仿宋" w:hAnsi="仿宋" w:eastAsia="仿宋" w:cs="仿宋"/>
          <w:sz w:val="30"/>
          <w:szCs w:val="30"/>
        </w:rPr>
        <w:t>，为抢渡大渡河、飞夺泸定桥赢得宝贵时间，进而冲出国民党布下的“口袋阵”。然而，国民党因此追究小叶丹罪责，强逼果基家交出红军队旗和1.2万两白银、120头羊，小叶丹宁肯倾家荡产，也不愿交出队旗，并叮嘱妻子保护好旗帜。1942年小叶丹牺牲，之后的岁月小叶丹的妻子把队旗缝进自己百褶裙的夹层里，直到1950年解放军解放冕宁，她才取出贴身的队旗献给驻冕宁的解放军，今天这面队旗收藏在中国人民革命军事博物馆。</w:t>
      </w:r>
    </w:p>
    <w:p w14:paraId="67336C46">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这张照片中小叶丹的妻子展示的就是这面珍贵的队旗，这面队旗也见证了红军和彝族人民的深厚情谊。</w:t>
      </w:r>
    </w:p>
    <w:p w14:paraId="3ACDB48A">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抗日战争爆发后</w:t>
      </w:r>
      <w:r>
        <w:rPr>
          <w:rFonts w:hint="eastAsia" w:ascii="仿宋" w:hAnsi="仿宋" w:eastAsia="仿宋" w:cs="仿宋"/>
          <w:sz w:val="30"/>
          <w:szCs w:val="30"/>
          <w:lang w:eastAsia="zh-CN"/>
        </w:rPr>
        <w:t>，</w:t>
      </w:r>
      <w:r>
        <w:rPr>
          <w:rFonts w:hint="eastAsia" w:ascii="仿宋" w:hAnsi="仿宋" w:eastAsia="仿宋" w:cs="仿宋"/>
          <w:sz w:val="30"/>
          <w:szCs w:val="30"/>
        </w:rPr>
        <w:t>中日之间的民族矛盾已压倒国内阶级矛盾成为中华民族面临的首要矛盾。在这种情况下，中国共产党号召各民族精诚团结，建立抗日民族统一战线，最终取得了抗日战争的胜利。</w:t>
      </w:r>
    </w:p>
    <w:p w14:paraId="0093D652">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在中国共产党的领导和帮助下</w:t>
      </w:r>
      <w:r>
        <w:rPr>
          <w:rFonts w:hint="eastAsia" w:ascii="仿宋" w:hAnsi="仿宋" w:eastAsia="仿宋" w:cs="仿宋"/>
          <w:sz w:val="30"/>
          <w:szCs w:val="30"/>
          <w:lang w:eastAsia="zh-CN"/>
        </w:rPr>
        <w:t>，</w:t>
      </w:r>
      <w:r>
        <w:rPr>
          <w:rFonts w:hint="eastAsia" w:ascii="仿宋" w:hAnsi="仿宋" w:eastAsia="仿宋" w:cs="仿宋"/>
          <w:sz w:val="30"/>
          <w:szCs w:val="30"/>
        </w:rPr>
        <w:t>少数民族抗日武装纷纷建立起来，如“八路军蒙汉骑兵支队”、“大青山骑兵支队”“冀中回民支队”“渤海回民支队”等</w:t>
      </w:r>
      <w:r>
        <w:rPr>
          <w:rFonts w:hint="eastAsia" w:ascii="仿宋" w:hAnsi="仿宋" w:eastAsia="仿宋" w:cs="仿宋"/>
          <w:sz w:val="30"/>
          <w:szCs w:val="30"/>
          <w:lang w:eastAsia="zh-CN"/>
        </w:rPr>
        <w:t>，</w:t>
      </w:r>
      <w:r>
        <w:rPr>
          <w:rFonts w:hint="eastAsia" w:ascii="仿宋" w:hAnsi="仿宋" w:eastAsia="仿宋" w:cs="仿宋"/>
          <w:sz w:val="30"/>
          <w:szCs w:val="30"/>
        </w:rPr>
        <w:t>他们在抗日战场上浴血奋战</w:t>
      </w:r>
      <w:r>
        <w:rPr>
          <w:rFonts w:hint="eastAsia" w:ascii="仿宋" w:hAnsi="仿宋" w:eastAsia="仿宋" w:cs="仿宋"/>
          <w:sz w:val="30"/>
          <w:szCs w:val="30"/>
          <w:lang w:eastAsia="zh-CN"/>
        </w:rPr>
        <w:t>，</w:t>
      </w:r>
      <w:r>
        <w:rPr>
          <w:rFonts w:hint="eastAsia" w:ascii="仿宋" w:hAnsi="仿宋" w:eastAsia="仿宋" w:cs="仿宋"/>
          <w:sz w:val="30"/>
          <w:szCs w:val="30"/>
        </w:rPr>
        <w:t>为夺取抗战胜利作出了巨大贡献。</w:t>
      </w:r>
    </w:p>
    <w:p w14:paraId="4291C681">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在抗战时期</w:t>
      </w:r>
      <w:r>
        <w:rPr>
          <w:rFonts w:hint="eastAsia" w:ascii="仿宋" w:hAnsi="仿宋" w:eastAsia="仿宋" w:cs="仿宋"/>
          <w:sz w:val="30"/>
          <w:szCs w:val="30"/>
          <w:lang w:eastAsia="zh-CN"/>
        </w:rPr>
        <w:t>，</w:t>
      </w:r>
      <w:r>
        <w:rPr>
          <w:rFonts w:hint="eastAsia" w:ascii="仿宋" w:hAnsi="仿宋" w:eastAsia="仿宋" w:cs="仿宋"/>
          <w:sz w:val="30"/>
          <w:szCs w:val="30"/>
        </w:rPr>
        <w:t>培养少数民族干部</w:t>
      </w:r>
      <w:r>
        <w:rPr>
          <w:rFonts w:hint="eastAsia" w:ascii="仿宋" w:hAnsi="仿宋" w:eastAsia="仿宋" w:cs="仿宋"/>
          <w:sz w:val="30"/>
          <w:szCs w:val="30"/>
          <w:lang w:eastAsia="zh-CN"/>
        </w:rPr>
        <w:t>，</w:t>
      </w:r>
      <w:r>
        <w:rPr>
          <w:rFonts w:hint="eastAsia" w:ascii="仿宋" w:hAnsi="仿宋" w:eastAsia="仿宋" w:cs="仿宋"/>
          <w:sz w:val="30"/>
          <w:szCs w:val="30"/>
        </w:rPr>
        <w:t>通过他们密切与少数民族的联系，动员少数民族参加抗战显得格外重要。培养少数民族干部的重要途径之一是教育培训。为培养少数民族干部</w:t>
      </w:r>
      <w:r>
        <w:rPr>
          <w:rFonts w:hint="eastAsia" w:ascii="仿宋" w:hAnsi="仿宋" w:eastAsia="仿宋" w:cs="仿宋"/>
          <w:sz w:val="30"/>
          <w:szCs w:val="30"/>
          <w:lang w:eastAsia="zh-CN"/>
        </w:rPr>
        <w:t>，</w:t>
      </w:r>
      <w:r>
        <w:rPr>
          <w:rFonts w:hint="eastAsia" w:ascii="仿宋" w:hAnsi="仿宋" w:eastAsia="仿宋" w:cs="仿宋"/>
          <w:sz w:val="30"/>
          <w:szCs w:val="30"/>
        </w:rPr>
        <w:t>延安中央党校在1937年专门举办少数民族班</w:t>
      </w:r>
      <w:r>
        <w:rPr>
          <w:rFonts w:hint="eastAsia" w:ascii="仿宋" w:hAnsi="仿宋" w:eastAsia="仿宋" w:cs="仿宋"/>
          <w:sz w:val="30"/>
          <w:szCs w:val="30"/>
          <w:lang w:eastAsia="zh-CN"/>
        </w:rPr>
        <w:t>，</w:t>
      </w:r>
      <w:r>
        <w:rPr>
          <w:rFonts w:hint="eastAsia" w:ascii="仿宋" w:hAnsi="仿宋" w:eastAsia="仿宋" w:cs="仿宋"/>
          <w:sz w:val="30"/>
          <w:szCs w:val="30"/>
        </w:rPr>
        <w:t>1939年举办回族干部训练班。1940年在陕北公学成立民族部</w:t>
      </w:r>
      <w:r>
        <w:rPr>
          <w:rFonts w:hint="eastAsia" w:ascii="仿宋" w:hAnsi="仿宋" w:eastAsia="仿宋" w:cs="仿宋"/>
          <w:sz w:val="30"/>
          <w:szCs w:val="30"/>
          <w:lang w:eastAsia="zh-CN"/>
        </w:rPr>
        <w:t>，</w:t>
      </w:r>
      <w:r>
        <w:rPr>
          <w:rFonts w:hint="eastAsia" w:ascii="仿宋" w:hAnsi="仿宋" w:eastAsia="仿宋" w:cs="仿宋"/>
          <w:sz w:val="30"/>
          <w:szCs w:val="30"/>
        </w:rPr>
        <w:t>1941年创办延安民族学院。</w:t>
      </w:r>
    </w:p>
    <w:p w14:paraId="6D791DFA">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解放战争时期，中国共产党明确</w:t>
      </w:r>
      <w:commentRangeStart w:id="3"/>
      <w:r>
        <w:rPr>
          <w:rFonts w:hint="eastAsia" w:ascii="仿宋" w:hAnsi="仿宋" w:eastAsia="仿宋" w:cs="仿宋"/>
          <w:sz w:val="30"/>
          <w:szCs w:val="30"/>
        </w:rPr>
        <w:t>提出承认少数民族有平等自治的权利，</w:t>
      </w:r>
      <w:commentRangeEnd w:id="3"/>
      <w:r>
        <w:commentReference w:id="3"/>
      </w:r>
      <w:r>
        <w:rPr>
          <w:rFonts w:hint="eastAsia" w:ascii="仿宋" w:hAnsi="仿宋" w:eastAsia="仿宋" w:cs="仿宋"/>
          <w:sz w:val="30"/>
          <w:szCs w:val="30"/>
        </w:rPr>
        <w:t>主张在单一制国家结构下实行民族区域自治。在这一</w:t>
      </w:r>
      <w:commentRangeStart w:id="4"/>
      <w:r>
        <w:rPr>
          <w:rFonts w:hint="eastAsia" w:ascii="仿宋" w:hAnsi="仿宋" w:eastAsia="仿宋" w:cs="仿宋"/>
          <w:sz w:val="30"/>
          <w:szCs w:val="30"/>
        </w:rPr>
        <w:t>主张</w:t>
      </w:r>
      <w:commentRangeEnd w:id="4"/>
      <w:r>
        <w:commentReference w:id="4"/>
      </w:r>
      <w:r>
        <w:rPr>
          <w:rFonts w:hint="eastAsia" w:ascii="仿宋" w:hAnsi="仿宋" w:eastAsia="仿宋" w:cs="仿宋"/>
          <w:sz w:val="30"/>
          <w:szCs w:val="30"/>
        </w:rPr>
        <w:t>下，1947年内蒙古自治区成立，这张图片展示的是内蒙古人民代表会议的代表步入会场的场景。在他们的就职誓词中有这样一段话“余等誓以至诚，为内蒙古人民服务，并为坚决争取自卫战争与解放战争之胜利，为彻底解放内蒙古而奋斗。”今天听来仍振聋发聩。</w:t>
      </w:r>
    </w:p>
    <w:p w14:paraId="5A7FE054">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1949年9月21日，中国人民政治协商会议在北平开幕，会议通过了《中国人民政治协商会议共同纲领》。</w:t>
      </w:r>
    </w:p>
    <w:p w14:paraId="76CDCE8E">
      <w:pPr>
        <w:adjustRightInd w:val="0"/>
        <w:snapToGrid w:val="0"/>
        <w:spacing w:before="1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纲领的“民族政策”部分将马克思主义</w:t>
      </w:r>
      <w:r>
        <w:rPr>
          <w:rFonts w:hint="eastAsia" w:ascii="仿宋" w:hAnsi="仿宋" w:eastAsia="仿宋" w:cs="仿宋"/>
          <w:sz w:val="30"/>
          <w:szCs w:val="30"/>
          <w:lang w:eastAsia="zh-CN"/>
        </w:rPr>
        <w:t>与中国国情相结合</w:t>
      </w:r>
      <w:r>
        <w:rPr>
          <w:rFonts w:hint="eastAsia" w:ascii="仿宋" w:hAnsi="仿宋" w:eastAsia="仿宋" w:cs="仿宋"/>
          <w:sz w:val="30"/>
          <w:szCs w:val="30"/>
        </w:rPr>
        <w:t>，是对解放战争时期乃至整个新民主主义革命时期中国共产党民族纲领政策的总结。</w:t>
      </w:r>
    </w:p>
    <w:p w14:paraId="048BF84B">
      <w:pPr>
        <w:widowControl/>
        <w:ind w:firstLine="600" w:firstLineChars="200"/>
        <w:rPr>
          <w:rFonts w:hint="eastAsia" w:ascii="仿宋" w:hAnsi="仿宋" w:cs="仿宋"/>
          <w:sz w:val="30"/>
          <w:szCs w:val="30"/>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郑茜" w:date="2025-09-22T14:33:00Z" w:initials="">
    <w:p w14:paraId="15826439">
      <w:pPr>
        <w:pStyle w:val="5"/>
        <w:rPr>
          <w:rFonts w:hint="eastAsia" w:eastAsia="仿宋"/>
          <w:lang w:eastAsia="zh-CN"/>
        </w:rPr>
      </w:pPr>
      <w:r>
        <w:rPr>
          <w:rFonts w:hint="eastAsia"/>
          <w:lang w:eastAsia="zh-CN"/>
        </w:rPr>
        <w:t>基本</w:t>
      </w:r>
    </w:p>
  </w:comment>
  <w:comment w:id="1" w:author="郑茜" w:date="2025-09-22T11:52:00Z" w:initials="">
    <w:p w14:paraId="22CB4F19">
      <w:pPr>
        <w:pStyle w:val="5"/>
        <w:rPr>
          <w:rFonts w:hint="eastAsia" w:ascii="方正仿宋_GB2312" w:hAnsi="方正仿宋_GB2312" w:eastAsia="方正仿宋_GB2312" w:cs="方正仿宋_GB2312"/>
          <w:sz w:val="30"/>
          <w:szCs w:val="30"/>
          <w:highlight w:val="none"/>
          <w:lang w:val="en-US" w:eastAsia="zh-CN"/>
        </w:rPr>
      </w:pPr>
      <w:r>
        <w:rPr>
          <w:rFonts w:hint="eastAsia" w:ascii="方正仿宋_GB2312" w:hAnsi="方正仿宋_GB2312" w:eastAsia="方正仿宋_GB2312" w:cs="方正仿宋_GB2312"/>
          <w:sz w:val="30"/>
          <w:szCs w:val="30"/>
          <w:highlight w:val="none"/>
          <w:lang w:val="en-US" w:eastAsia="zh-CN"/>
        </w:rPr>
        <w:t>修改为：</w:t>
      </w:r>
    </w:p>
    <w:p w14:paraId="38814960">
      <w:pPr>
        <w:pStyle w:val="5"/>
        <w:rPr>
          <w:highlight w:val="none"/>
        </w:rPr>
      </w:pPr>
      <w:r>
        <w:rPr>
          <w:rFonts w:hint="eastAsia" w:ascii="方正仿宋_GB2312" w:hAnsi="方正仿宋_GB2312" w:eastAsia="方正仿宋_GB2312" w:cs="方正仿宋_GB2312"/>
          <w:sz w:val="30"/>
          <w:szCs w:val="30"/>
          <w:highlight w:val="none"/>
          <w:lang w:val="en-US" w:eastAsia="zh-CN"/>
        </w:rPr>
        <w:t>1934年10月长征开始了，红军在转移的过程中经过了多个民族地区，接触到了众多的少数民族，对于中国作为多民族国家的国情有了深刻理解，为探索中国特色解决民族问题正确道路奠定了坚实的基础。</w:t>
      </w:r>
    </w:p>
  </w:comment>
  <w:comment w:id="2" w:author="郑茜" w:date="2025-09-22T14:34:00Z" w:initials="">
    <w:p w14:paraId="602A9701">
      <w:pPr>
        <w:pStyle w:val="5"/>
        <w:rPr>
          <w:rFonts w:hint="eastAsia"/>
          <w:lang w:eastAsia="zh-CN"/>
        </w:rPr>
      </w:pPr>
      <w:r>
        <w:rPr>
          <w:rFonts w:hint="eastAsia"/>
          <w:lang w:eastAsia="zh-CN"/>
        </w:rPr>
        <w:t>修改为：</w:t>
      </w:r>
    </w:p>
    <w:p w14:paraId="6FA68314">
      <w:pPr>
        <w:pStyle w:val="5"/>
        <w:rPr>
          <w:rFonts w:hint="eastAsia"/>
          <w:lang w:eastAsia="zh-CN"/>
        </w:rPr>
      </w:pPr>
      <w:r>
        <w:rPr>
          <w:rFonts w:hint="eastAsia"/>
          <w:lang w:eastAsia="zh-CN"/>
        </w:rPr>
        <w:t>彝族聚居地区，</w:t>
      </w:r>
    </w:p>
  </w:comment>
  <w:comment w:id="3" w:author="郑茜" w:date="2025-09-22T11:57:00Z" w:initials="">
    <w:p w14:paraId="13866DBA">
      <w:pPr>
        <w:pStyle w:val="5"/>
        <w:rPr>
          <w:rFonts w:hint="eastAsia" w:eastAsia="仿宋"/>
          <w:lang w:eastAsia="zh-CN"/>
        </w:rPr>
      </w:pPr>
      <w:r>
        <w:rPr>
          <w:rFonts w:hint="eastAsia"/>
          <w:lang w:eastAsia="zh-CN"/>
        </w:rPr>
        <w:t>去掉</w:t>
      </w:r>
    </w:p>
  </w:comment>
  <w:comment w:id="4" w:author="郑茜" w:date="2025-09-22T12:02:00Z" w:initials="">
    <w:p w14:paraId="383BC513">
      <w:pPr>
        <w:pStyle w:val="5"/>
        <w:rPr>
          <w:rFonts w:hint="eastAsia" w:eastAsia="仿宋"/>
          <w:lang w:eastAsia="zh-CN"/>
        </w:rPr>
      </w:pPr>
      <w:r>
        <w:rPr>
          <w:rFonts w:hint="eastAsia"/>
          <w:lang w:eastAsia="zh-CN"/>
        </w:rPr>
        <w:t>改为：思想指导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826439" w15:done="0"/>
  <w15:commentEx w15:paraId="38814960" w15:done="0"/>
  <w15:commentEx w15:paraId="6FA68314" w15:done="0"/>
  <w15:commentEx w15:paraId="13866DBA" w15:done="0"/>
  <w15:commentEx w15:paraId="383BC5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879D2-1150-44DA-B29A-3746EDE81F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94940A8-DC25-4897-8E01-1F206A4BF1E5}"/>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3" w:fontKey="{A0846FB7-EA7D-4FEC-AAF4-134DA883C23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3FDB">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D6065E">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5D6065E">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茜">
    <w15:presenceInfo w15:providerId="None" w15:userId="郑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6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仿宋" w:cs="宋体"/>
      <w:kern w:val="2"/>
      <w:sz w:val="32"/>
      <w:szCs w:val="24"/>
      <w:lang w:val="en-US" w:eastAsia="zh-CN" w:bidi="ar-SA"/>
    </w:rPr>
  </w:style>
  <w:style w:type="paragraph" w:styleId="2">
    <w:name w:val="heading 1"/>
    <w:basedOn w:val="1"/>
    <w:next w:val="1"/>
    <w:link w:val="11"/>
    <w:qFormat/>
    <w:uiPriority w:val="0"/>
    <w:pPr>
      <w:spacing w:beforeAutospacing="1" w:afterAutospacing="1"/>
      <w:outlineLvl w:val="0"/>
    </w:pPr>
    <w:rPr>
      <w:rFonts w:hint="eastAsia" w:ascii="宋体" w:hAnsi="宋体" w:eastAsia="方正小标宋简体" w:cs="Times New Roman"/>
      <w:b/>
      <w:bCs/>
      <w:kern w:val="44"/>
      <w:sz w:val="44"/>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rPr>
  </w:style>
  <w:style w:type="paragraph" w:styleId="4">
    <w:name w:val="heading 3"/>
    <w:basedOn w:val="1"/>
    <w:next w:val="1"/>
    <w:qFormat/>
    <w:uiPriority w:val="0"/>
    <w:pPr>
      <w:keepNext/>
      <w:keepLines/>
      <w:spacing w:before="260" w:after="260" w:line="413" w:lineRule="auto"/>
      <w:outlineLvl w:val="2"/>
    </w:pPr>
    <w:rPr>
      <w:rFonts w:eastAsia="楷体"/>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1">
    <w:name w:val="标题 1 字符"/>
    <w:link w:val="2"/>
    <w:qFormat/>
    <w:uiPriority w:val="0"/>
    <w:rPr>
      <w:rFonts w:hint="eastAsia"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f0ac2-913e-46da-a02e-555e661cb750}">
  <ds:schemaRefs/>
</ds:datastoreItem>
</file>

<file path=customXml/itemProps3.xml><?xml version="1.0" encoding="utf-8"?>
<ds:datastoreItem xmlns:ds="http://schemas.openxmlformats.org/officeDocument/2006/customXml" ds:itemID="{20e8b43c-52f5-44bb-b4f3-c62d21f140ba}">
  <ds:schemaRefs/>
</ds:datastoreItem>
</file>

<file path=docProps/app.xml><?xml version="1.0" encoding="utf-8"?>
<Properties xmlns="http://schemas.openxmlformats.org/officeDocument/2006/extended-properties" xmlns:vt="http://schemas.openxmlformats.org/officeDocument/2006/docPropsVTypes">
  <Template>Normal</Template>
  <Pages>4</Pages>
  <Words>1750</Words>
  <Characters>1789</Characters>
  <Paragraphs>30</Paragraphs>
  <TotalTime>11</TotalTime>
  <ScaleCrop>false</ScaleCrop>
  <LinksUpToDate>false</LinksUpToDate>
  <CharactersWithSpaces>1795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2024-04-12T07:23:00Z</dcterms:created>
  <dc:creator>amber</dc:creator>
  <cp:lastModifiedBy>好好</cp:lastModifiedBy>
  <cp:lastPrinted>2025-04-02T05:53:00Z</cp:lastPrinted>
  <dcterms:modified xsi:type="dcterms:W3CDTF">2025-09-30T11:49:09Z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3140a07ec01e4a4fa16d9f19804ffad9_23</vt:lpwstr>
  </property>
  <property fmtid="{D5CDD505-2E9C-101B-9397-08002B2CF9AE}" pid="4" name="KSOTemplateDocerSaveRecord">
    <vt:lpwstr>eyJoZGlkIjoiNzY0MmY4NzFlNTUxYTI1YWNjNDI2NDAyNDg1YjY4OGUiLCJ1c2VySWQiOiIyMzk1MDM2NTEifQ==</vt:lpwstr>
  </property>
</Properties>
</file>