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D1E" w:rsidRPr="00123D86" w:rsidRDefault="00CC2D1E" w:rsidP="00123D86">
      <w:pPr>
        <w:jc w:val="left"/>
        <w:rPr>
          <w:rFonts w:ascii="仿宋_GB2312" w:eastAsia="仿宋_GB2312" w:hAnsi="宋体"/>
          <w:sz w:val="28"/>
          <w:szCs w:val="28"/>
        </w:rPr>
      </w:pPr>
      <w:r w:rsidRPr="00123D86">
        <w:rPr>
          <w:rFonts w:ascii="仿宋_GB2312" w:eastAsia="仿宋_GB2312" w:hAnsi="宋体" w:cs="仿宋_GB2312" w:hint="eastAsia"/>
          <w:sz w:val="28"/>
          <w:szCs w:val="28"/>
        </w:rPr>
        <w:t>附件：</w:t>
      </w:r>
    </w:p>
    <w:p w:rsidR="00CC2D1E" w:rsidRPr="00752B58" w:rsidRDefault="00CC2D1E" w:rsidP="00123D86">
      <w:pPr>
        <w:spacing w:before="100" w:beforeAutospacing="1"/>
        <w:jc w:val="center"/>
        <w:rPr>
          <w:rFonts w:ascii="黑体" w:eastAsia="黑体" w:hAnsi="华文中宋"/>
          <w:sz w:val="32"/>
          <w:szCs w:val="32"/>
        </w:rPr>
      </w:pPr>
      <w:r w:rsidRPr="00752B58">
        <w:rPr>
          <w:rFonts w:ascii="黑体" w:eastAsia="黑体" w:hAnsi="华文中宋" w:cs="黑体" w:hint="eastAsia"/>
          <w:sz w:val="32"/>
          <w:szCs w:val="32"/>
        </w:rPr>
        <w:t>赤峰学院二级学院本科教学常规工作建档指南</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88"/>
        <w:gridCol w:w="1440"/>
        <w:gridCol w:w="3321"/>
        <w:gridCol w:w="5859"/>
        <w:gridCol w:w="2929"/>
      </w:tblGrid>
      <w:tr w:rsidR="00CC2D1E" w:rsidRPr="00752B58">
        <w:trPr>
          <w:trHeight w:val="630"/>
          <w:jc w:val="center"/>
        </w:trPr>
        <w:tc>
          <w:tcPr>
            <w:tcW w:w="1188" w:type="dxa"/>
            <w:vAlign w:val="center"/>
          </w:tcPr>
          <w:p w:rsidR="00CC2D1E" w:rsidRPr="00752B58" w:rsidRDefault="00CC2D1E" w:rsidP="00F66EAA">
            <w:pPr>
              <w:jc w:val="center"/>
              <w:rPr>
                <w:rFonts w:ascii="宋体"/>
                <w:b/>
                <w:bCs/>
                <w:sz w:val="24"/>
                <w:szCs w:val="24"/>
              </w:rPr>
            </w:pPr>
            <w:r w:rsidRPr="00752B58">
              <w:rPr>
                <w:rFonts w:ascii="宋体" w:hAnsi="宋体" w:cs="宋体" w:hint="eastAsia"/>
                <w:b/>
                <w:bCs/>
                <w:sz w:val="24"/>
                <w:szCs w:val="24"/>
              </w:rPr>
              <w:t>项目</w:t>
            </w:r>
          </w:p>
        </w:tc>
        <w:tc>
          <w:tcPr>
            <w:tcW w:w="1440" w:type="dxa"/>
            <w:vAlign w:val="center"/>
          </w:tcPr>
          <w:p w:rsidR="00CC2D1E" w:rsidRPr="00752B58" w:rsidRDefault="00CC2D1E" w:rsidP="00F66EAA">
            <w:pPr>
              <w:jc w:val="center"/>
              <w:rPr>
                <w:rFonts w:ascii="宋体"/>
                <w:b/>
                <w:bCs/>
                <w:sz w:val="24"/>
                <w:szCs w:val="24"/>
              </w:rPr>
            </w:pPr>
            <w:r w:rsidRPr="00752B58">
              <w:rPr>
                <w:rFonts w:ascii="宋体" w:hAnsi="宋体" w:cs="宋体" w:hint="eastAsia"/>
                <w:b/>
                <w:bCs/>
                <w:sz w:val="24"/>
                <w:szCs w:val="24"/>
              </w:rPr>
              <w:t>要素</w:t>
            </w:r>
          </w:p>
        </w:tc>
        <w:tc>
          <w:tcPr>
            <w:tcW w:w="3321" w:type="dxa"/>
            <w:vAlign w:val="center"/>
          </w:tcPr>
          <w:p w:rsidR="00CC2D1E" w:rsidRPr="00752B58" w:rsidRDefault="00CC2D1E" w:rsidP="00F66EAA">
            <w:pPr>
              <w:jc w:val="center"/>
              <w:rPr>
                <w:rFonts w:ascii="宋体"/>
                <w:b/>
                <w:bCs/>
                <w:sz w:val="24"/>
                <w:szCs w:val="24"/>
              </w:rPr>
            </w:pPr>
            <w:r w:rsidRPr="00752B58">
              <w:rPr>
                <w:rFonts w:ascii="宋体" w:hAnsi="宋体" w:cs="宋体" w:hint="eastAsia"/>
                <w:b/>
                <w:bCs/>
                <w:sz w:val="24"/>
                <w:szCs w:val="24"/>
              </w:rPr>
              <w:t>要点</w:t>
            </w:r>
          </w:p>
        </w:tc>
        <w:tc>
          <w:tcPr>
            <w:tcW w:w="5859" w:type="dxa"/>
            <w:vAlign w:val="center"/>
          </w:tcPr>
          <w:p w:rsidR="00CC2D1E" w:rsidRPr="00752B58" w:rsidRDefault="00CC2D1E" w:rsidP="00F66EAA">
            <w:pPr>
              <w:jc w:val="center"/>
              <w:rPr>
                <w:rFonts w:ascii="宋体"/>
                <w:b/>
                <w:bCs/>
                <w:sz w:val="24"/>
                <w:szCs w:val="24"/>
              </w:rPr>
            </w:pPr>
            <w:r w:rsidRPr="00752B58">
              <w:rPr>
                <w:rFonts w:ascii="宋体" w:hAnsi="宋体" w:cs="宋体" w:hint="eastAsia"/>
                <w:b/>
                <w:bCs/>
                <w:sz w:val="24"/>
                <w:szCs w:val="24"/>
              </w:rPr>
              <w:t>材料目录</w:t>
            </w:r>
          </w:p>
        </w:tc>
        <w:tc>
          <w:tcPr>
            <w:tcW w:w="2929" w:type="dxa"/>
            <w:vAlign w:val="center"/>
          </w:tcPr>
          <w:p w:rsidR="00CC2D1E" w:rsidRPr="00752B58" w:rsidRDefault="00CC2D1E" w:rsidP="00F66EAA">
            <w:pPr>
              <w:jc w:val="center"/>
              <w:rPr>
                <w:rFonts w:ascii="宋体"/>
                <w:b/>
                <w:bCs/>
                <w:sz w:val="24"/>
                <w:szCs w:val="24"/>
              </w:rPr>
            </w:pPr>
            <w:r w:rsidRPr="00752B58">
              <w:rPr>
                <w:rFonts w:ascii="宋体" w:hAnsi="宋体" w:cs="宋体" w:hint="eastAsia"/>
                <w:b/>
                <w:bCs/>
                <w:sz w:val="24"/>
                <w:szCs w:val="24"/>
              </w:rPr>
              <w:t>材料归档要求</w:t>
            </w:r>
            <w:r>
              <w:rPr>
                <w:rFonts w:ascii="宋体" w:hAnsi="宋体" w:cs="宋体" w:hint="eastAsia"/>
                <w:b/>
                <w:bCs/>
                <w:sz w:val="24"/>
                <w:szCs w:val="24"/>
              </w:rPr>
              <w:t>及相关说明</w:t>
            </w:r>
          </w:p>
        </w:tc>
      </w:tr>
      <w:tr w:rsidR="00CC2D1E" w:rsidRPr="00752B58">
        <w:trPr>
          <w:trHeight w:val="630"/>
          <w:jc w:val="center"/>
        </w:trPr>
        <w:tc>
          <w:tcPr>
            <w:tcW w:w="1188" w:type="dxa"/>
            <w:vMerge w:val="restart"/>
            <w:vAlign w:val="center"/>
          </w:tcPr>
          <w:p w:rsidR="00CC2D1E" w:rsidRPr="000B2647" w:rsidRDefault="00CC2D1E" w:rsidP="00F66EAA">
            <w:pPr>
              <w:jc w:val="center"/>
              <w:rPr>
                <w:rFonts w:ascii="宋体" w:hAnsi="宋体" w:cs="宋体"/>
                <w:sz w:val="24"/>
                <w:szCs w:val="24"/>
              </w:rPr>
            </w:pPr>
            <w:r w:rsidRPr="000B2647">
              <w:rPr>
                <w:rFonts w:ascii="宋体" w:hAnsi="宋体" w:cs="宋体"/>
                <w:sz w:val="24"/>
                <w:szCs w:val="24"/>
              </w:rPr>
              <w:t>1</w:t>
            </w:r>
          </w:p>
          <w:p w:rsidR="00CC2D1E" w:rsidRPr="000B2647" w:rsidRDefault="00CC2D1E" w:rsidP="00F66EAA">
            <w:pPr>
              <w:jc w:val="center"/>
              <w:rPr>
                <w:rFonts w:ascii="宋体" w:cs="宋体"/>
                <w:sz w:val="24"/>
                <w:szCs w:val="24"/>
              </w:rPr>
            </w:pPr>
            <w:r w:rsidRPr="000B2647">
              <w:rPr>
                <w:rFonts w:ascii="宋体" w:hAnsi="宋体" w:cs="宋体" w:hint="eastAsia"/>
                <w:sz w:val="24"/>
                <w:szCs w:val="24"/>
              </w:rPr>
              <w:t>定位</w:t>
            </w:r>
          </w:p>
          <w:p w:rsidR="00CC2D1E" w:rsidRPr="000B2647" w:rsidRDefault="00CC2D1E" w:rsidP="00F66EAA">
            <w:pPr>
              <w:jc w:val="center"/>
              <w:rPr>
                <w:rFonts w:ascii="宋体" w:cs="宋体"/>
                <w:sz w:val="24"/>
                <w:szCs w:val="24"/>
              </w:rPr>
            </w:pPr>
            <w:r w:rsidRPr="000B2647">
              <w:rPr>
                <w:rFonts w:ascii="宋体" w:hAnsi="宋体" w:cs="宋体" w:hint="eastAsia"/>
                <w:sz w:val="24"/>
                <w:szCs w:val="24"/>
              </w:rPr>
              <w:t>与</w:t>
            </w:r>
          </w:p>
          <w:p w:rsidR="00CC2D1E" w:rsidRPr="000B2647" w:rsidRDefault="00CC2D1E" w:rsidP="00F66EAA">
            <w:pPr>
              <w:jc w:val="center"/>
              <w:rPr>
                <w:rFonts w:ascii="宋体" w:cs="宋体"/>
                <w:sz w:val="24"/>
                <w:szCs w:val="24"/>
              </w:rPr>
            </w:pPr>
            <w:r w:rsidRPr="000B2647">
              <w:rPr>
                <w:rFonts w:ascii="宋体" w:hAnsi="宋体" w:cs="宋体" w:hint="eastAsia"/>
                <w:sz w:val="24"/>
                <w:szCs w:val="24"/>
              </w:rPr>
              <w:t>目标</w:t>
            </w:r>
          </w:p>
        </w:tc>
        <w:tc>
          <w:tcPr>
            <w:tcW w:w="1440" w:type="dxa"/>
            <w:vMerge w:val="restart"/>
            <w:vAlign w:val="center"/>
          </w:tcPr>
          <w:p w:rsidR="00CC2D1E" w:rsidRPr="00752B58" w:rsidRDefault="00CC2D1E" w:rsidP="004F2C52">
            <w:pPr>
              <w:jc w:val="center"/>
            </w:pPr>
            <w:r w:rsidRPr="00752B58">
              <w:t>1.1</w:t>
            </w:r>
            <w:r w:rsidRPr="00752B58">
              <w:rPr>
                <w:rFonts w:cs="宋体" w:hint="eastAsia"/>
              </w:rPr>
              <w:t>二级学院</w:t>
            </w:r>
          </w:p>
          <w:p w:rsidR="00CC2D1E" w:rsidRPr="00752B58" w:rsidRDefault="00CC2D1E" w:rsidP="004F2C52">
            <w:pPr>
              <w:jc w:val="center"/>
            </w:pPr>
            <w:r w:rsidRPr="00752B58">
              <w:rPr>
                <w:rFonts w:hAnsi="宋体" w:cs="宋体" w:hint="eastAsia"/>
              </w:rPr>
              <w:t>办学定位及发展规划</w:t>
            </w:r>
          </w:p>
        </w:tc>
        <w:tc>
          <w:tcPr>
            <w:tcW w:w="3321" w:type="dxa"/>
            <w:vMerge w:val="restart"/>
            <w:vAlign w:val="center"/>
          </w:tcPr>
          <w:p w:rsidR="00CC2D1E" w:rsidRPr="00752B58" w:rsidRDefault="00CC2D1E">
            <w:r w:rsidRPr="00752B58">
              <w:t>1.1.1</w:t>
            </w:r>
            <w:r w:rsidRPr="00752B58">
              <w:rPr>
                <w:rFonts w:hAnsi="宋体" w:cs="宋体" w:hint="eastAsia"/>
              </w:rPr>
              <w:t>二级学院办学方向、办学定位及确定依据</w:t>
            </w:r>
          </w:p>
          <w:p w:rsidR="00CC2D1E" w:rsidRPr="00752B58" w:rsidRDefault="00CC2D1E">
            <w:r w:rsidRPr="00752B58">
              <w:t>1.1.2</w:t>
            </w:r>
            <w:r w:rsidRPr="00752B58">
              <w:rPr>
                <w:rFonts w:hAnsi="宋体" w:cs="宋体" w:hint="eastAsia"/>
              </w:rPr>
              <w:t>二级学院发展规划</w:t>
            </w:r>
          </w:p>
        </w:tc>
        <w:tc>
          <w:tcPr>
            <w:tcW w:w="5859" w:type="dxa"/>
            <w:vAlign w:val="center"/>
          </w:tcPr>
          <w:p w:rsidR="00CC2D1E" w:rsidRPr="00752B58" w:rsidRDefault="00CC2D1E">
            <w:r w:rsidRPr="00752B58">
              <w:t>1.</w:t>
            </w:r>
            <w:r w:rsidRPr="00752B58">
              <w:rPr>
                <w:rFonts w:cs="宋体" w:hint="eastAsia"/>
              </w:rPr>
              <w:t>二级学院办学方向、办学定位的文字描述材料、论证过程材料及相关会议记录</w:t>
            </w:r>
          </w:p>
        </w:tc>
        <w:tc>
          <w:tcPr>
            <w:tcW w:w="2929" w:type="dxa"/>
            <w:vMerge w:val="restart"/>
            <w:vAlign w:val="center"/>
          </w:tcPr>
          <w:p w:rsidR="00CC2D1E" w:rsidRPr="00752B58" w:rsidRDefault="00CC2D1E">
            <w:r w:rsidRPr="00752B58">
              <w:rPr>
                <w:rFonts w:cs="宋体" w:hint="eastAsia"/>
              </w:rPr>
              <w:t>办学方向、办学定位文字描述准确、简练，论证材料有原始支撑材料及相关会议记录可查。</w:t>
            </w:r>
          </w:p>
        </w:tc>
      </w:tr>
      <w:tr w:rsidR="00CC2D1E" w:rsidRPr="00752B58">
        <w:trPr>
          <w:trHeight w:val="630"/>
          <w:jc w:val="center"/>
        </w:trPr>
        <w:tc>
          <w:tcPr>
            <w:tcW w:w="1188" w:type="dxa"/>
            <w:vMerge/>
            <w:vAlign w:val="center"/>
          </w:tcPr>
          <w:p w:rsidR="00CC2D1E" w:rsidRPr="000B2647" w:rsidRDefault="00CC2D1E">
            <w:pPr>
              <w:widowControl/>
              <w:jc w:val="left"/>
              <w:rPr>
                <w:rFonts w:ascii="宋体" w:cs="宋体"/>
                <w:sz w:val="24"/>
                <w:szCs w:val="24"/>
              </w:rPr>
            </w:pPr>
          </w:p>
        </w:tc>
        <w:tc>
          <w:tcPr>
            <w:tcW w:w="1440" w:type="dxa"/>
            <w:vMerge/>
            <w:vAlign w:val="center"/>
          </w:tcPr>
          <w:p w:rsidR="00CC2D1E" w:rsidRPr="00752B58" w:rsidRDefault="00CC2D1E" w:rsidP="004F2C52">
            <w:pPr>
              <w:widowControl/>
              <w:jc w:val="center"/>
            </w:pPr>
          </w:p>
        </w:tc>
        <w:tc>
          <w:tcPr>
            <w:tcW w:w="3321" w:type="dxa"/>
            <w:vMerge/>
            <w:vAlign w:val="center"/>
          </w:tcPr>
          <w:p w:rsidR="00CC2D1E" w:rsidRPr="00752B58" w:rsidRDefault="00CC2D1E">
            <w:pPr>
              <w:widowControl/>
              <w:jc w:val="left"/>
            </w:pPr>
          </w:p>
        </w:tc>
        <w:tc>
          <w:tcPr>
            <w:tcW w:w="5859" w:type="dxa"/>
            <w:vAlign w:val="center"/>
          </w:tcPr>
          <w:p w:rsidR="00CC2D1E" w:rsidRPr="00752B58" w:rsidRDefault="00CC2D1E">
            <w:r w:rsidRPr="00752B58">
              <w:t>2.</w:t>
            </w:r>
            <w:r w:rsidRPr="00752B58">
              <w:rPr>
                <w:rFonts w:cs="宋体" w:hint="eastAsia"/>
              </w:rPr>
              <w:t>二级学院“十三五”发展规划</w:t>
            </w:r>
          </w:p>
        </w:tc>
        <w:tc>
          <w:tcPr>
            <w:tcW w:w="2929" w:type="dxa"/>
            <w:vMerge/>
            <w:vAlign w:val="center"/>
          </w:tcPr>
          <w:p w:rsidR="00CC2D1E" w:rsidRPr="00752B58" w:rsidRDefault="00CC2D1E">
            <w:pPr>
              <w:widowControl/>
              <w:jc w:val="left"/>
            </w:pPr>
          </w:p>
        </w:tc>
      </w:tr>
      <w:tr w:rsidR="00CC2D1E" w:rsidRPr="00752B58">
        <w:trPr>
          <w:trHeight w:val="778"/>
          <w:jc w:val="center"/>
        </w:trPr>
        <w:tc>
          <w:tcPr>
            <w:tcW w:w="1188" w:type="dxa"/>
            <w:vMerge/>
            <w:vAlign w:val="center"/>
          </w:tcPr>
          <w:p w:rsidR="00CC2D1E" w:rsidRPr="000B2647" w:rsidRDefault="00CC2D1E">
            <w:pPr>
              <w:widowControl/>
              <w:jc w:val="left"/>
              <w:rPr>
                <w:rFonts w:ascii="宋体" w:cs="宋体"/>
                <w:sz w:val="24"/>
                <w:szCs w:val="24"/>
              </w:rPr>
            </w:pPr>
          </w:p>
        </w:tc>
        <w:tc>
          <w:tcPr>
            <w:tcW w:w="1440" w:type="dxa"/>
            <w:vMerge w:val="restart"/>
            <w:vAlign w:val="center"/>
          </w:tcPr>
          <w:p w:rsidR="00CC2D1E" w:rsidRPr="00752B58" w:rsidRDefault="00CC2D1E" w:rsidP="004F2C52">
            <w:pPr>
              <w:jc w:val="center"/>
              <w:rPr>
                <w:rFonts w:hAnsi="宋体"/>
              </w:rPr>
            </w:pPr>
            <w:r w:rsidRPr="00752B58">
              <w:rPr>
                <w:rFonts w:hAnsi="宋体"/>
              </w:rPr>
              <w:t>1.2</w:t>
            </w:r>
            <w:r w:rsidRPr="00752B58">
              <w:rPr>
                <w:rFonts w:hAnsi="宋体" w:cs="宋体" w:hint="eastAsia"/>
              </w:rPr>
              <w:t>人才培养</w:t>
            </w:r>
          </w:p>
          <w:p w:rsidR="00CC2D1E" w:rsidRPr="00752B58" w:rsidRDefault="00CC2D1E" w:rsidP="004F2C52">
            <w:pPr>
              <w:jc w:val="center"/>
            </w:pPr>
            <w:r w:rsidRPr="00752B58">
              <w:rPr>
                <w:rFonts w:hAnsi="宋体" w:cs="宋体" w:hint="eastAsia"/>
              </w:rPr>
              <w:t>目标</w:t>
            </w:r>
          </w:p>
        </w:tc>
        <w:tc>
          <w:tcPr>
            <w:tcW w:w="3321" w:type="dxa"/>
            <w:vMerge w:val="restart"/>
            <w:vAlign w:val="center"/>
          </w:tcPr>
          <w:p w:rsidR="00CC2D1E" w:rsidRPr="00752B58" w:rsidRDefault="00CC2D1E">
            <w:r w:rsidRPr="00752B58">
              <w:t xml:space="preserve">1.2.1  </w:t>
            </w:r>
            <w:r w:rsidRPr="00752B58">
              <w:rPr>
                <w:rFonts w:hAnsi="宋体"/>
              </w:rPr>
              <w:t>2017</w:t>
            </w:r>
            <w:r w:rsidRPr="00752B58">
              <w:rPr>
                <w:rFonts w:hAnsi="宋体" w:cs="宋体" w:hint="eastAsia"/>
              </w:rPr>
              <w:t>版本科专业人才培养方案</w:t>
            </w:r>
          </w:p>
          <w:p w:rsidR="00CC2D1E" w:rsidRPr="00752B58" w:rsidRDefault="00CC2D1E">
            <w:r w:rsidRPr="00752B58">
              <w:t xml:space="preserve">1.2.2  </w:t>
            </w:r>
            <w:r w:rsidRPr="00752B58">
              <w:rPr>
                <w:rFonts w:hAnsi="宋体"/>
              </w:rPr>
              <w:t>2017</w:t>
            </w:r>
            <w:r w:rsidRPr="00752B58">
              <w:rPr>
                <w:rFonts w:hAnsi="宋体" w:cs="宋体" w:hint="eastAsia"/>
              </w:rPr>
              <w:t>版本科专业人才培养方案论证材料及相关会议记录</w:t>
            </w:r>
          </w:p>
        </w:tc>
        <w:tc>
          <w:tcPr>
            <w:tcW w:w="5859" w:type="dxa"/>
            <w:vAlign w:val="center"/>
          </w:tcPr>
          <w:p w:rsidR="00CC2D1E" w:rsidRPr="00752B58" w:rsidRDefault="00CC2D1E" w:rsidP="00272CE1">
            <w:r w:rsidRPr="00752B58">
              <w:t>3.2017</w:t>
            </w:r>
            <w:r>
              <w:rPr>
                <w:rFonts w:cs="宋体" w:hint="eastAsia"/>
              </w:rPr>
              <w:t>版本科专业人才培养方案</w:t>
            </w:r>
            <w:r w:rsidRPr="00752B58">
              <w:rPr>
                <w:rFonts w:cs="宋体" w:hint="eastAsia"/>
              </w:rPr>
              <w:t>（电子版及纸质版）</w:t>
            </w:r>
          </w:p>
        </w:tc>
        <w:tc>
          <w:tcPr>
            <w:tcW w:w="2929" w:type="dxa"/>
            <w:vMerge w:val="restart"/>
            <w:vAlign w:val="center"/>
          </w:tcPr>
          <w:p w:rsidR="00CC2D1E" w:rsidRPr="00752B58" w:rsidRDefault="00CC2D1E">
            <w:r w:rsidRPr="00752B58">
              <w:rPr>
                <w:rFonts w:cs="宋体" w:hint="eastAsia"/>
              </w:rPr>
              <w:t>人才培养方案严格按学校规定的格式进行规范，备一份纸质版培养方案，保存好电子版；调研和论证材料真实、齐全，有相关论证过程的会议记录等材料。</w:t>
            </w:r>
          </w:p>
        </w:tc>
      </w:tr>
      <w:tr w:rsidR="00CC2D1E" w:rsidRPr="00752B58">
        <w:trPr>
          <w:trHeight w:val="357"/>
          <w:jc w:val="center"/>
        </w:trPr>
        <w:tc>
          <w:tcPr>
            <w:tcW w:w="1188" w:type="dxa"/>
            <w:vMerge/>
            <w:vAlign w:val="center"/>
          </w:tcPr>
          <w:p w:rsidR="00CC2D1E" w:rsidRPr="000B2647" w:rsidRDefault="00CC2D1E">
            <w:pPr>
              <w:widowControl/>
              <w:jc w:val="left"/>
              <w:rPr>
                <w:rFonts w:ascii="宋体" w:cs="宋体"/>
                <w:sz w:val="24"/>
                <w:szCs w:val="24"/>
              </w:rPr>
            </w:pPr>
          </w:p>
        </w:tc>
        <w:tc>
          <w:tcPr>
            <w:tcW w:w="1440" w:type="dxa"/>
            <w:vMerge/>
            <w:vAlign w:val="center"/>
          </w:tcPr>
          <w:p w:rsidR="00CC2D1E" w:rsidRPr="00752B58" w:rsidRDefault="00CC2D1E" w:rsidP="004F2C52">
            <w:pPr>
              <w:jc w:val="center"/>
              <w:rPr>
                <w:rFonts w:hAnsi="宋体"/>
              </w:rPr>
            </w:pPr>
          </w:p>
        </w:tc>
        <w:tc>
          <w:tcPr>
            <w:tcW w:w="3321" w:type="dxa"/>
            <w:vMerge/>
            <w:vAlign w:val="center"/>
          </w:tcPr>
          <w:p w:rsidR="00CC2D1E" w:rsidRPr="00752B58" w:rsidRDefault="00CC2D1E"/>
        </w:tc>
        <w:tc>
          <w:tcPr>
            <w:tcW w:w="5859" w:type="dxa"/>
            <w:vAlign w:val="center"/>
          </w:tcPr>
          <w:p w:rsidR="00CC2D1E" w:rsidRPr="00752B58" w:rsidRDefault="00CC2D1E">
            <w:r w:rsidRPr="00752B58">
              <w:t>4.</w:t>
            </w:r>
            <w:r>
              <w:t>2017</w:t>
            </w:r>
            <w:r>
              <w:rPr>
                <w:rFonts w:cs="宋体" w:hint="eastAsia"/>
              </w:rPr>
              <w:t>版本科人才</w:t>
            </w:r>
            <w:r w:rsidRPr="00752B58">
              <w:rPr>
                <w:rFonts w:cs="宋体" w:hint="eastAsia"/>
              </w:rPr>
              <w:t>培养方案制订前期调研材料、论证过程（包括本院论证讨论、学校审核论证）材料及相关会议记录等</w:t>
            </w:r>
          </w:p>
        </w:tc>
        <w:tc>
          <w:tcPr>
            <w:tcW w:w="2929" w:type="dxa"/>
            <w:vMerge/>
            <w:vAlign w:val="center"/>
          </w:tcPr>
          <w:p w:rsidR="00CC2D1E" w:rsidRPr="00752B58" w:rsidRDefault="00CC2D1E"/>
        </w:tc>
      </w:tr>
      <w:tr w:rsidR="00CC2D1E" w:rsidRPr="00752B58">
        <w:trPr>
          <w:trHeight w:val="606"/>
          <w:jc w:val="center"/>
        </w:trPr>
        <w:tc>
          <w:tcPr>
            <w:tcW w:w="1188" w:type="dxa"/>
            <w:vMerge/>
            <w:vAlign w:val="center"/>
          </w:tcPr>
          <w:p w:rsidR="00CC2D1E" w:rsidRPr="000B2647" w:rsidRDefault="00CC2D1E">
            <w:pPr>
              <w:widowControl/>
              <w:jc w:val="left"/>
              <w:rPr>
                <w:rFonts w:ascii="宋体" w:cs="宋体"/>
                <w:sz w:val="24"/>
                <w:szCs w:val="24"/>
              </w:rPr>
            </w:pPr>
          </w:p>
        </w:tc>
        <w:tc>
          <w:tcPr>
            <w:tcW w:w="1440" w:type="dxa"/>
            <w:vMerge w:val="restart"/>
            <w:vAlign w:val="center"/>
          </w:tcPr>
          <w:p w:rsidR="00CC2D1E" w:rsidRPr="00752B58" w:rsidRDefault="00CC2D1E" w:rsidP="004F2C52">
            <w:pPr>
              <w:jc w:val="center"/>
              <w:rPr>
                <w:rFonts w:hAnsi="宋体"/>
              </w:rPr>
            </w:pPr>
            <w:r w:rsidRPr="00752B58">
              <w:rPr>
                <w:rFonts w:hAnsi="宋体"/>
              </w:rPr>
              <w:t>1.3</w:t>
            </w:r>
            <w:r w:rsidRPr="00752B58">
              <w:rPr>
                <w:rFonts w:hAnsi="宋体" w:cs="宋体" w:hint="eastAsia"/>
              </w:rPr>
              <w:t>人才培养</w:t>
            </w:r>
          </w:p>
          <w:p w:rsidR="00CC2D1E" w:rsidRPr="00752B58" w:rsidRDefault="00CC2D1E" w:rsidP="004F2C52">
            <w:pPr>
              <w:jc w:val="center"/>
              <w:rPr>
                <w:rFonts w:hAnsi="宋体"/>
              </w:rPr>
            </w:pPr>
            <w:r w:rsidRPr="00752B58">
              <w:rPr>
                <w:rFonts w:hAnsi="宋体" w:cs="宋体" w:hint="eastAsia"/>
              </w:rPr>
              <w:t>中心地位</w:t>
            </w:r>
          </w:p>
        </w:tc>
        <w:tc>
          <w:tcPr>
            <w:tcW w:w="3321" w:type="dxa"/>
            <w:vMerge w:val="restart"/>
            <w:vAlign w:val="center"/>
          </w:tcPr>
          <w:p w:rsidR="00CC2D1E" w:rsidRPr="00752B58" w:rsidRDefault="00CC2D1E" w:rsidP="00687BFC">
            <w:r w:rsidRPr="00752B58">
              <w:t>1.3.1</w:t>
            </w:r>
            <w:r w:rsidRPr="00752B58">
              <w:rPr>
                <w:rFonts w:hAnsi="宋体" w:cs="宋体" w:hint="eastAsia"/>
              </w:rPr>
              <w:t>落实学校人才培养中心地位的政策与措施</w:t>
            </w:r>
          </w:p>
        </w:tc>
        <w:tc>
          <w:tcPr>
            <w:tcW w:w="5859" w:type="dxa"/>
            <w:vAlign w:val="center"/>
          </w:tcPr>
          <w:p w:rsidR="00CC2D1E" w:rsidRPr="00752B58" w:rsidRDefault="00CC2D1E" w:rsidP="009A709D">
            <w:r w:rsidRPr="00752B58">
              <w:t>5.</w:t>
            </w:r>
            <w:r w:rsidRPr="00752B58">
              <w:rPr>
                <w:rFonts w:cs="宋体" w:hint="eastAsia"/>
              </w:rPr>
              <w:t>二级学院主要岗位（总支书记、院长、副院长、教研室主任、办公室主任、教务办主任、教务秘书、学工办主任、团总支书记、就创办主任等）、常设机构（教学指导委员会、教授委员会、学生工作领导小组等）、科室（教研室、实验中心、研究所或研究中心）工作职责</w:t>
            </w:r>
          </w:p>
        </w:tc>
        <w:tc>
          <w:tcPr>
            <w:tcW w:w="2929" w:type="dxa"/>
            <w:vMerge w:val="restart"/>
            <w:vAlign w:val="center"/>
          </w:tcPr>
          <w:p w:rsidR="00CC2D1E" w:rsidRPr="00752B58" w:rsidRDefault="00CC2D1E" w:rsidP="002B1D9C">
            <w:r w:rsidRPr="00752B58">
              <w:rPr>
                <w:rFonts w:cs="宋体" w:hint="eastAsia"/>
              </w:rPr>
              <w:t>有明确的岗位职责备查；会议记录较为详细、及时，有参会人员的签到表；重大活动或项目有支撑材料（如活动方案、过程性材料、总结、决定、图片或视频材料等）</w:t>
            </w:r>
          </w:p>
        </w:tc>
      </w:tr>
      <w:tr w:rsidR="00CC2D1E" w:rsidRPr="00752B58">
        <w:trPr>
          <w:trHeight w:val="303"/>
          <w:jc w:val="center"/>
        </w:trPr>
        <w:tc>
          <w:tcPr>
            <w:tcW w:w="1188" w:type="dxa"/>
            <w:vMerge/>
            <w:vAlign w:val="center"/>
          </w:tcPr>
          <w:p w:rsidR="00CC2D1E" w:rsidRPr="000B2647" w:rsidRDefault="00CC2D1E">
            <w:pPr>
              <w:widowControl/>
              <w:jc w:val="left"/>
              <w:rPr>
                <w:rFonts w:ascii="宋体" w:cs="宋体"/>
                <w:sz w:val="24"/>
                <w:szCs w:val="24"/>
              </w:rPr>
            </w:pPr>
          </w:p>
        </w:tc>
        <w:tc>
          <w:tcPr>
            <w:tcW w:w="1440" w:type="dxa"/>
            <w:vMerge/>
            <w:vAlign w:val="center"/>
          </w:tcPr>
          <w:p w:rsidR="00CC2D1E" w:rsidRPr="00752B58" w:rsidRDefault="00CC2D1E" w:rsidP="004F2C52">
            <w:pPr>
              <w:jc w:val="center"/>
            </w:pPr>
          </w:p>
        </w:tc>
        <w:tc>
          <w:tcPr>
            <w:tcW w:w="3321" w:type="dxa"/>
            <w:vMerge/>
            <w:vAlign w:val="center"/>
          </w:tcPr>
          <w:p w:rsidR="00CC2D1E" w:rsidRPr="00752B58" w:rsidRDefault="00CC2D1E" w:rsidP="00095C47"/>
        </w:tc>
        <w:tc>
          <w:tcPr>
            <w:tcW w:w="5859" w:type="dxa"/>
            <w:vAlign w:val="center"/>
          </w:tcPr>
          <w:p w:rsidR="00CC2D1E" w:rsidRPr="00752B58" w:rsidRDefault="00CC2D1E">
            <w:r w:rsidRPr="00752B58">
              <w:t>6.</w:t>
            </w:r>
            <w:r w:rsidRPr="00752B58">
              <w:rPr>
                <w:rFonts w:cs="宋体" w:hint="eastAsia"/>
              </w:rPr>
              <w:t>党政联席会议研究人才培养工作的会议记录</w:t>
            </w:r>
          </w:p>
        </w:tc>
        <w:tc>
          <w:tcPr>
            <w:tcW w:w="2929" w:type="dxa"/>
            <w:vMerge/>
            <w:vAlign w:val="center"/>
          </w:tcPr>
          <w:p w:rsidR="00CC2D1E" w:rsidRPr="00752B58" w:rsidRDefault="00CC2D1E"/>
        </w:tc>
      </w:tr>
      <w:tr w:rsidR="00CC2D1E" w:rsidRPr="00752B58">
        <w:trPr>
          <w:trHeight w:val="1119"/>
          <w:jc w:val="center"/>
        </w:trPr>
        <w:tc>
          <w:tcPr>
            <w:tcW w:w="1188" w:type="dxa"/>
            <w:vMerge/>
            <w:vAlign w:val="center"/>
          </w:tcPr>
          <w:p w:rsidR="00CC2D1E" w:rsidRPr="000B2647" w:rsidRDefault="00CC2D1E">
            <w:pPr>
              <w:widowControl/>
              <w:jc w:val="left"/>
              <w:rPr>
                <w:rFonts w:ascii="宋体" w:cs="宋体"/>
                <w:sz w:val="24"/>
                <w:szCs w:val="24"/>
              </w:rPr>
            </w:pPr>
          </w:p>
        </w:tc>
        <w:tc>
          <w:tcPr>
            <w:tcW w:w="1440" w:type="dxa"/>
            <w:vMerge/>
            <w:vAlign w:val="center"/>
          </w:tcPr>
          <w:p w:rsidR="00CC2D1E" w:rsidRPr="00752B58" w:rsidRDefault="00CC2D1E" w:rsidP="004F2C52">
            <w:pPr>
              <w:widowControl/>
              <w:jc w:val="center"/>
            </w:pPr>
          </w:p>
        </w:tc>
        <w:tc>
          <w:tcPr>
            <w:tcW w:w="3321" w:type="dxa"/>
            <w:vMerge/>
            <w:vAlign w:val="center"/>
          </w:tcPr>
          <w:p w:rsidR="00CC2D1E" w:rsidRPr="00752B58" w:rsidRDefault="00CC2D1E">
            <w:pPr>
              <w:widowControl/>
              <w:jc w:val="left"/>
            </w:pPr>
          </w:p>
        </w:tc>
        <w:tc>
          <w:tcPr>
            <w:tcW w:w="5859" w:type="dxa"/>
            <w:vAlign w:val="center"/>
          </w:tcPr>
          <w:p w:rsidR="00CC2D1E" w:rsidRPr="00752B58" w:rsidRDefault="00CC2D1E" w:rsidP="002136DE">
            <w:r w:rsidRPr="00752B58">
              <w:t>7.</w:t>
            </w:r>
            <w:r w:rsidRPr="00752B58">
              <w:rPr>
                <w:rFonts w:cs="宋体" w:hint="eastAsia"/>
              </w:rPr>
              <w:t>行政领导（包括院长、主管院长、相关科室和教研室负责人参加的各种教学工作会议）、教学指导委员会、教授委员会研究人才培养工作的会议记录（包括执行行政周例会制度的周例会计划）</w:t>
            </w:r>
          </w:p>
        </w:tc>
        <w:tc>
          <w:tcPr>
            <w:tcW w:w="2929" w:type="dxa"/>
            <w:vMerge/>
            <w:vAlign w:val="center"/>
          </w:tcPr>
          <w:p w:rsidR="00CC2D1E" w:rsidRPr="00752B58" w:rsidRDefault="00CC2D1E">
            <w:pPr>
              <w:widowControl/>
              <w:jc w:val="left"/>
            </w:pPr>
          </w:p>
        </w:tc>
      </w:tr>
      <w:tr w:rsidR="00CC2D1E" w:rsidRPr="00752B58">
        <w:trPr>
          <w:trHeight w:val="348"/>
          <w:jc w:val="center"/>
        </w:trPr>
        <w:tc>
          <w:tcPr>
            <w:tcW w:w="1188" w:type="dxa"/>
            <w:vMerge/>
            <w:vAlign w:val="center"/>
          </w:tcPr>
          <w:p w:rsidR="00CC2D1E" w:rsidRPr="000B2647" w:rsidRDefault="00CC2D1E">
            <w:pPr>
              <w:widowControl/>
              <w:jc w:val="left"/>
              <w:rPr>
                <w:rFonts w:ascii="宋体" w:cs="宋体"/>
                <w:sz w:val="24"/>
                <w:szCs w:val="24"/>
              </w:rPr>
            </w:pPr>
          </w:p>
        </w:tc>
        <w:tc>
          <w:tcPr>
            <w:tcW w:w="1440" w:type="dxa"/>
            <w:vMerge/>
            <w:vAlign w:val="center"/>
          </w:tcPr>
          <w:p w:rsidR="00CC2D1E" w:rsidRPr="00752B58" w:rsidRDefault="00CC2D1E" w:rsidP="004F2C52">
            <w:pPr>
              <w:widowControl/>
              <w:jc w:val="center"/>
            </w:pPr>
          </w:p>
        </w:tc>
        <w:tc>
          <w:tcPr>
            <w:tcW w:w="3321" w:type="dxa"/>
            <w:vMerge/>
            <w:vAlign w:val="center"/>
          </w:tcPr>
          <w:p w:rsidR="00CC2D1E" w:rsidRPr="00752B58" w:rsidRDefault="00CC2D1E">
            <w:pPr>
              <w:widowControl/>
              <w:jc w:val="left"/>
            </w:pPr>
          </w:p>
        </w:tc>
        <w:tc>
          <w:tcPr>
            <w:tcW w:w="5859" w:type="dxa"/>
            <w:vAlign w:val="center"/>
          </w:tcPr>
          <w:p w:rsidR="00CC2D1E" w:rsidRPr="00752B58" w:rsidRDefault="00CC2D1E" w:rsidP="00A21D80">
            <w:r w:rsidRPr="00752B58">
              <w:t>8.</w:t>
            </w:r>
            <w:r w:rsidRPr="00752B58">
              <w:rPr>
                <w:rFonts w:cs="宋体" w:hint="eastAsia"/>
              </w:rPr>
              <w:t>教师大会会议记录（含签到表）</w:t>
            </w:r>
          </w:p>
        </w:tc>
        <w:tc>
          <w:tcPr>
            <w:tcW w:w="2929" w:type="dxa"/>
            <w:vMerge/>
            <w:vAlign w:val="center"/>
          </w:tcPr>
          <w:p w:rsidR="00CC2D1E" w:rsidRPr="00752B58" w:rsidRDefault="00CC2D1E">
            <w:pPr>
              <w:widowControl/>
              <w:jc w:val="left"/>
            </w:pPr>
          </w:p>
        </w:tc>
      </w:tr>
      <w:tr w:rsidR="00CC2D1E" w:rsidRPr="00752B58">
        <w:trPr>
          <w:trHeight w:val="488"/>
          <w:jc w:val="center"/>
        </w:trPr>
        <w:tc>
          <w:tcPr>
            <w:tcW w:w="1188" w:type="dxa"/>
            <w:vMerge w:val="restart"/>
            <w:vAlign w:val="center"/>
          </w:tcPr>
          <w:p w:rsidR="00CC2D1E" w:rsidRDefault="00CC2D1E" w:rsidP="00F66EAA">
            <w:pPr>
              <w:jc w:val="center"/>
              <w:rPr>
                <w:rFonts w:ascii="宋体" w:cs="宋体"/>
                <w:sz w:val="24"/>
                <w:szCs w:val="24"/>
              </w:rPr>
            </w:pPr>
          </w:p>
          <w:p w:rsidR="00CC2D1E" w:rsidRDefault="00CC2D1E" w:rsidP="00F66EAA">
            <w:pPr>
              <w:jc w:val="center"/>
              <w:rPr>
                <w:rFonts w:ascii="宋体" w:cs="宋体"/>
                <w:sz w:val="24"/>
                <w:szCs w:val="24"/>
              </w:rPr>
            </w:pPr>
          </w:p>
          <w:p w:rsidR="00CC2D1E" w:rsidRDefault="00CC2D1E" w:rsidP="00F66EAA">
            <w:pPr>
              <w:jc w:val="center"/>
              <w:rPr>
                <w:rFonts w:ascii="宋体" w:cs="宋体"/>
                <w:sz w:val="24"/>
                <w:szCs w:val="24"/>
              </w:rPr>
            </w:pPr>
          </w:p>
          <w:p w:rsidR="00CC2D1E" w:rsidRDefault="00CC2D1E" w:rsidP="00F66EAA">
            <w:pPr>
              <w:jc w:val="center"/>
              <w:rPr>
                <w:rFonts w:ascii="宋体" w:cs="宋体"/>
                <w:sz w:val="24"/>
                <w:szCs w:val="24"/>
              </w:rPr>
            </w:pPr>
          </w:p>
          <w:p w:rsidR="00CC2D1E" w:rsidRDefault="00CC2D1E" w:rsidP="00F66EAA">
            <w:pPr>
              <w:jc w:val="center"/>
              <w:rPr>
                <w:rFonts w:ascii="宋体" w:cs="宋体"/>
                <w:sz w:val="24"/>
                <w:szCs w:val="24"/>
              </w:rPr>
            </w:pPr>
          </w:p>
          <w:p w:rsidR="00CC2D1E" w:rsidRDefault="00CC2D1E" w:rsidP="00F66EAA">
            <w:pPr>
              <w:jc w:val="center"/>
              <w:rPr>
                <w:rFonts w:ascii="宋体" w:cs="宋体"/>
                <w:sz w:val="24"/>
                <w:szCs w:val="24"/>
              </w:rPr>
            </w:pPr>
          </w:p>
          <w:p w:rsidR="00CC2D1E" w:rsidRDefault="00CC2D1E" w:rsidP="00F66EAA">
            <w:pPr>
              <w:jc w:val="center"/>
              <w:rPr>
                <w:rFonts w:ascii="宋体" w:cs="宋体"/>
                <w:sz w:val="24"/>
                <w:szCs w:val="24"/>
              </w:rPr>
            </w:pPr>
          </w:p>
          <w:p w:rsidR="00CC2D1E" w:rsidRDefault="00CC2D1E" w:rsidP="00F66EAA">
            <w:pPr>
              <w:jc w:val="center"/>
              <w:rPr>
                <w:rFonts w:ascii="宋体" w:cs="宋体"/>
                <w:sz w:val="24"/>
                <w:szCs w:val="24"/>
              </w:rPr>
            </w:pPr>
          </w:p>
          <w:p w:rsidR="00CC2D1E" w:rsidRDefault="00CC2D1E" w:rsidP="00F66EAA">
            <w:pPr>
              <w:jc w:val="center"/>
              <w:rPr>
                <w:rFonts w:ascii="宋体" w:cs="宋体"/>
                <w:sz w:val="24"/>
                <w:szCs w:val="24"/>
              </w:rPr>
            </w:pPr>
          </w:p>
          <w:p w:rsidR="00CC2D1E" w:rsidRDefault="00CC2D1E" w:rsidP="00F66EAA">
            <w:pPr>
              <w:jc w:val="center"/>
              <w:rPr>
                <w:rFonts w:ascii="宋体" w:cs="宋体"/>
                <w:sz w:val="24"/>
                <w:szCs w:val="24"/>
              </w:rPr>
            </w:pPr>
          </w:p>
          <w:p w:rsidR="00CC2D1E" w:rsidRPr="000B2647" w:rsidRDefault="00CC2D1E" w:rsidP="00F66EAA">
            <w:pPr>
              <w:jc w:val="center"/>
              <w:rPr>
                <w:rFonts w:ascii="宋体" w:hAnsi="宋体" w:cs="宋体"/>
                <w:sz w:val="24"/>
                <w:szCs w:val="24"/>
              </w:rPr>
            </w:pPr>
            <w:r w:rsidRPr="000B2647">
              <w:rPr>
                <w:rFonts w:ascii="宋体" w:hAnsi="宋体" w:cs="宋体"/>
                <w:sz w:val="24"/>
                <w:szCs w:val="24"/>
              </w:rPr>
              <w:t>2</w:t>
            </w:r>
          </w:p>
          <w:p w:rsidR="00CC2D1E" w:rsidRPr="000B2647" w:rsidRDefault="00CC2D1E" w:rsidP="00F66EAA">
            <w:pPr>
              <w:jc w:val="center"/>
              <w:rPr>
                <w:rFonts w:ascii="宋体" w:cs="宋体"/>
                <w:sz w:val="24"/>
                <w:szCs w:val="24"/>
              </w:rPr>
            </w:pPr>
            <w:r w:rsidRPr="000B2647">
              <w:rPr>
                <w:rFonts w:ascii="宋体" w:hAnsi="宋体" w:cs="宋体" w:hint="eastAsia"/>
                <w:sz w:val="24"/>
                <w:szCs w:val="24"/>
              </w:rPr>
              <w:t>师资</w:t>
            </w:r>
          </w:p>
          <w:p w:rsidR="00CC2D1E" w:rsidRDefault="00CC2D1E" w:rsidP="00F66EAA">
            <w:pPr>
              <w:jc w:val="center"/>
              <w:rPr>
                <w:rFonts w:ascii="宋体" w:cs="宋体"/>
                <w:sz w:val="24"/>
                <w:szCs w:val="24"/>
              </w:rPr>
            </w:pPr>
            <w:r w:rsidRPr="000B2647">
              <w:rPr>
                <w:rFonts w:ascii="宋体" w:hAnsi="宋体" w:cs="宋体" w:hint="eastAsia"/>
                <w:sz w:val="24"/>
                <w:szCs w:val="24"/>
              </w:rPr>
              <w:t>队伍</w:t>
            </w:r>
          </w:p>
          <w:p w:rsidR="00CC2D1E" w:rsidRDefault="00CC2D1E" w:rsidP="00F66EAA">
            <w:pPr>
              <w:jc w:val="center"/>
              <w:rPr>
                <w:rFonts w:ascii="宋体" w:cs="宋体"/>
                <w:sz w:val="24"/>
                <w:szCs w:val="24"/>
              </w:rPr>
            </w:pPr>
          </w:p>
          <w:p w:rsidR="00CC2D1E" w:rsidRDefault="00CC2D1E" w:rsidP="00F66EAA">
            <w:pPr>
              <w:jc w:val="center"/>
              <w:rPr>
                <w:rFonts w:ascii="宋体" w:cs="宋体"/>
                <w:sz w:val="24"/>
                <w:szCs w:val="24"/>
              </w:rPr>
            </w:pPr>
          </w:p>
          <w:p w:rsidR="00CC2D1E" w:rsidRDefault="00CC2D1E" w:rsidP="00F66EAA">
            <w:pPr>
              <w:jc w:val="center"/>
              <w:rPr>
                <w:rFonts w:ascii="宋体" w:cs="宋体"/>
                <w:sz w:val="24"/>
                <w:szCs w:val="24"/>
              </w:rPr>
            </w:pPr>
          </w:p>
          <w:p w:rsidR="00CC2D1E" w:rsidRDefault="00CC2D1E" w:rsidP="00F66EAA">
            <w:pPr>
              <w:jc w:val="center"/>
              <w:rPr>
                <w:rFonts w:ascii="宋体" w:cs="宋体"/>
                <w:sz w:val="24"/>
                <w:szCs w:val="24"/>
              </w:rPr>
            </w:pPr>
          </w:p>
          <w:p w:rsidR="00CC2D1E" w:rsidRDefault="00CC2D1E" w:rsidP="00F66EAA">
            <w:pPr>
              <w:jc w:val="center"/>
              <w:rPr>
                <w:rFonts w:ascii="宋体" w:cs="宋体"/>
                <w:sz w:val="24"/>
                <w:szCs w:val="24"/>
              </w:rPr>
            </w:pPr>
          </w:p>
          <w:p w:rsidR="00CC2D1E" w:rsidRDefault="00CC2D1E" w:rsidP="00F66EAA">
            <w:pPr>
              <w:jc w:val="center"/>
              <w:rPr>
                <w:rFonts w:ascii="宋体" w:cs="宋体"/>
                <w:sz w:val="24"/>
                <w:szCs w:val="24"/>
              </w:rPr>
            </w:pPr>
          </w:p>
          <w:p w:rsidR="00CC2D1E" w:rsidRDefault="00CC2D1E" w:rsidP="00F66EAA">
            <w:pPr>
              <w:jc w:val="center"/>
              <w:rPr>
                <w:rFonts w:ascii="宋体" w:cs="宋体"/>
                <w:sz w:val="24"/>
                <w:szCs w:val="24"/>
              </w:rPr>
            </w:pPr>
          </w:p>
          <w:p w:rsidR="00CC2D1E" w:rsidRDefault="00CC2D1E" w:rsidP="00F66EAA">
            <w:pPr>
              <w:jc w:val="center"/>
              <w:rPr>
                <w:rFonts w:ascii="宋体" w:cs="宋体"/>
                <w:sz w:val="24"/>
                <w:szCs w:val="24"/>
              </w:rPr>
            </w:pPr>
          </w:p>
          <w:p w:rsidR="00CC2D1E" w:rsidRDefault="00CC2D1E" w:rsidP="00F66EAA">
            <w:pPr>
              <w:jc w:val="center"/>
              <w:rPr>
                <w:rFonts w:ascii="宋体" w:cs="宋体"/>
                <w:sz w:val="24"/>
                <w:szCs w:val="24"/>
              </w:rPr>
            </w:pPr>
          </w:p>
          <w:p w:rsidR="00CC2D1E" w:rsidRDefault="00CC2D1E" w:rsidP="00F66EAA">
            <w:pPr>
              <w:jc w:val="center"/>
              <w:rPr>
                <w:rFonts w:ascii="宋体" w:cs="宋体"/>
                <w:sz w:val="24"/>
                <w:szCs w:val="24"/>
              </w:rPr>
            </w:pPr>
          </w:p>
          <w:p w:rsidR="00CC2D1E" w:rsidRDefault="00CC2D1E" w:rsidP="00F66EAA">
            <w:pPr>
              <w:jc w:val="center"/>
              <w:rPr>
                <w:rFonts w:ascii="宋体" w:cs="宋体"/>
                <w:sz w:val="24"/>
                <w:szCs w:val="24"/>
              </w:rPr>
            </w:pPr>
          </w:p>
          <w:p w:rsidR="00CC2D1E" w:rsidRDefault="00CC2D1E" w:rsidP="00F66EAA">
            <w:pPr>
              <w:jc w:val="center"/>
              <w:rPr>
                <w:rFonts w:ascii="宋体" w:cs="宋体"/>
                <w:sz w:val="24"/>
                <w:szCs w:val="24"/>
              </w:rPr>
            </w:pPr>
          </w:p>
          <w:p w:rsidR="00CC2D1E" w:rsidRDefault="00CC2D1E" w:rsidP="00F66EAA">
            <w:pPr>
              <w:jc w:val="center"/>
              <w:rPr>
                <w:rFonts w:ascii="宋体" w:cs="宋体"/>
                <w:sz w:val="24"/>
                <w:szCs w:val="24"/>
              </w:rPr>
            </w:pPr>
          </w:p>
          <w:p w:rsidR="00CC2D1E" w:rsidRDefault="00CC2D1E" w:rsidP="00F66EAA">
            <w:pPr>
              <w:jc w:val="center"/>
              <w:rPr>
                <w:rFonts w:ascii="宋体" w:cs="宋体"/>
                <w:sz w:val="24"/>
                <w:szCs w:val="24"/>
              </w:rPr>
            </w:pPr>
          </w:p>
          <w:p w:rsidR="00CC2D1E" w:rsidRDefault="00CC2D1E" w:rsidP="00F66EAA">
            <w:pPr>
              <w:jc w:val="center"/>
              <w:rPr>
                <w:rFonts w:ascii="宋体" w:cs="宋体"/>
                <w:sz w:val="24"/>
                <w:szCs w:val="24"/>
              </w:rPr>
            </w:pPr>
          </w:p>
          <w:p w:rsidR="00CC2D1E" w:rsidRDefault="00CC2D1E" w:rsidP="00F66EAA">
            <w:pPr>
              <w:jc w:val="center"/>
              <w:rPr>
                <w:rFonts w:ascii="宋体" w:cs="宋体"/>
                <w:sz w:val="24"/>
                <w:szCs w:val="24"/>
              </w:rPr>
            </w:pPr>
          </w:p>
          <w:p w:rsidR="00CC2D1E" w:rsidRDefault="00CC2D1E" w:rsidP="00F66EAA">
            <w:pPr>
              <w:jc w:val="center"/>
              <w:rPr>
                <w:rFonts w:ascii="宋体" w:cs="宋体"/>
                <w:sz w:val="24"/>
                <w:szCs w:val="24"/>
              </w:rPr>
            </w:pPr>
          </w:p>
          <w:p w:rsidR="00CC2D1E" w:rsidRDefault="00CC2D1E" w:rsidP="00F66EAA">
            <w:pPr>
              <w:jc w:val="center"/>
              <w:rPr>
                <w:rFonts w:ascii="宋体" w:cs="宋体"/>
                <w:sz w:val="24"/>
                <w:szCs w:val="24"/>
              </w:rPr>
            </w:pPr>
          </w:p>
          <w:p w:rsidR="00CC2D1E" w:rsidRDefault="00CC2D1E" w:rsidP="00F66EAA">
            <w:pPr>
              <w:jc w:val="center"/>
              <w:rPr>
                <w:rFonts w:ascii="宋体" w:cs="宋体"/>
                <w:sz w:val="24"/>
                <w:szCs w:val="24"/>
              </w:rPr>
            </w:pPr>
          </w:p>
          <w:p w:rsidR="00CC2D1E" w:rsidRDefault="00CC2D1E" w:rsidP="00F66EAA">
            <w:pPr>
              <w:jc w:val="center"/>
              <w:rPr>
                <w:rFonts w:ascii="宋体" w:cs="宋体"/>
                <w:sz w:val="24"/>
                <w:szCs w:val="24"/>
              </w:rPr>
            </w:pPr>
          </w:p>
          <w:p w:rsidR="00CC2D1E" w:rsidRDefault="00CC2D1E" w:rsidP="00F66EAA">
            <w:pPr>
              <w:jc w:val="center"/>
              <w:rPr>
                <w:rFonts w:ascii="宋体" w:cs="宋体"/>
                <w:sz w:val="24"/>
                <w:szCs w:val="24"/>
              </w:rPr>
            </w:pPr>
          </w:p>
          <w:p w:rsidR="00CC2D1E" w:rsidRPr="000B2647" w:rsidRDefault="00CC2D1E" w:rsidP="00A21D80">
            <w:pPr>
              <w:jc w:val="center"/>
              <w:rPr>
                <w:rFonts w:ascii="宋体" w:hAnsi="宋体" w:cs="宋体"/>
                <w:sz w:val="24"/>
                <w:szCs w:val="24"/>
              </w:rPr>
            </w:pPr>
            <w:r w:rsidRPr="000B2647">
              <w:rPr>
                <w:rFonts w:ascii="宋体" w:hAnsi="宋体" w:cs="宋体"/>
                <w:sz w:val="24"/>
                <w:szCs w:val="24"/>
              </w:rPr>
              <w:t>2</w:t>
            </w:r>
          </w:p>
          <w:p w:rsidR="00CC2D1E" w:rsidRPr="000B2647" w:rsidRDefault="00CC2D1E" w:rsidP="00A21D80">
            <w:pPr>
              <w:jc w:val="center"/>
              <w:rPr>
                <w:rFonts w:ascii="宋体" w:cs="宋体"/>
                <w:sz w:val="24"/>
                <w:szCs w:val="24"/>
              </w:rPr>
            </w:pPr>
            <w:r w:rsidRPr="000B2647">
              <w:rPr>
                <w:rFonts w:ascii="宋体" w:hAnsi="宋体" w:cs="宋体" w:hint="eastAsia"/>
                <w:sz w:val="24"/>
                <w:szCs w:val="24"/>
              </w:rPr>
              <w:t>师资</w:t>
            </w:r>
          </w:p>
          <w:p w:rsidR="00CC2D1E" w:rsidRPr="000B2647" w:rsidRDefault="00CC2D1E" w:rsidP="00A21D80">
            <w:pPr>
              <w:jc w:val="center"/>
              <w:rPr>
                <w:rFonts w:ascii="宋体" w:cs="宋体"/>
                <w:sz w:val="24"/>
                <w:szCs w:val="24"/>
              </w:rPr>
            </w:pPr>
            <w:r w:rsidRPr="000B2647">
              <w:rPr>
                <w:rFonts w:ascii="宋体" w:hAnsi="宋体" w:cs="宋体" w:hint="eastAsia"/>
                <w:sz w:val="24"/>
                <w:szCs w:val="24"/>
              </w:rPr>
              <w:t>队伍</w:t>
            </w:r>
          </w:p>
        </w:tc>
        <w:tc>
          <w:tcPr>
            <w:tcW w:w="1440" w:type="dxa"/>
            <w:vMerge w:val="restart"/>
            <w:vAlign w:val="center"/>
          </w:tcPr>
          <w:p w:rsidR="00CC2D1E" w:rsidRPr="00752B58" w:rsidRDefault="00CC2D1E" w:rsidP="004F2C52">
            <w:pPr>
              <w:jc w:val="center"/>
              <w:rPr>
                <w:rFonts w:hAnsi="宋体"/>
              </w:rPr>
            </w:pPr>
            <w:r w:rsidRPr="00752B58">
              <w:rPr>
                <w:rFonts w:hAnsi="宋体"/>
              </w:rPr>
              <w:t>2.1</w:t>
            </w:r>
            <w:r w:rsidRPr="00752B58">
              <w:rPr>
                <w:rFonts w:hAnsi="宋体" w:cs="宋体" w:hint="eastAsia"/>
              </w:rPr>
              <w:t>数量</w:t>
            </w:r>
          </w:p>
          <w:p w:rsidR="00CC2D1E" w:rsidRPr="00752B58" w:rsidRDefault="00CC2D1E" w:rsidP="004F2C52">
            <w:pPr>
              <w:jc w:val="center"/>
            </w:pPr>
            <w:r w:rsidRPr="00752B58">
              <w:rPr>
                <w:rFonts w:hAnsi="宋体" w:cs="宋体" w:hint="eastAsia"/>
              </w:rPr>
              <w:t>与结构</w:t>
            </w:r>
          </w:p>
        </w:tc>
        <w:tc>
          <w:tcPr>
            <w:tcW w:w="3321" w:type="dxa"/>
            <w:vMerge w:val="restart"/>
            <w:vAlign w:val="center"/>
          </w:tcPr>
          <w:p w:rsidR="00CC2D1E" w:rsidRPr="00752B58" w:rsidRDefault="00CC2D1E" w:rsidP="00687BFC">
            <w:r w:rsidRPr="00752B58">
              <w:t>2.1.1</w:t>
            </w:r>
            <w:r w:rsidRPr="00752B58">
              <w:rPr>
                <w:rFonts w:hAnsi="宋体" w:cs="宋体" w:hint="eastAsia"/>
              </w:rPr>
              <w:t>教师队伍的数量与结构</w:t>
            </w:r>
          </w:p>
        </w:tc>
        <w:tc>
          <w:tcPr>
            <w:tcW w:w="5859" w:type="dxa"/>
            <w:vAlign w:val="center"/>
          </w:tcPr>
          <w:p w:rsidR="00CC2D1E" w:rsidRPr="00752B58" w:rsidRDefault="00CC2D1E" w:rsidP="00A959CD">
            <w:r w:rsidRPr="00752B58">
              <w:t>10.</w:t>
            </w:r>
            <w:r w:rsidRPr="00752B58">
              <w:rPr>
                <w:rFonts w:cs="宋体" w:hint="eastAsia"/>
              </w:rPr>
              <w:t>二级学院教职工名册（注明其岗位类别）</w:t>
            </w:r>
          </w:p>
        </w:tc>
        <w:tc>
          <w:tcPr>
            <w:tcW w:w="2929" w:type="dxa"/>
            <w:vMerge w:val="restart"/>
            <w:vAlign w:val="center"/>
          </w:tcPr>
          <w:p w:rsidR="00CC2D1E" w:rsidRPr="00752B58" w:rsidRDefault="00CC2D1E" w:rsidP="006811DF">
            <w:r w:rsidRPr="00752B58">
              <w:rPr>
                <w:rFonts w:cs="宋体" w:hint="eastAsia"/>
              </w:rPr>
              <w:t>教职工名册中注明专任教师、“双师型”教师、实验技术人员、专职辅导员、行管人员等不同岗位类别，不再逐一统计；主讲教师队伍结构从二级学院近三年总体和分专业两个方面进行统计。</w:t>
            </w:r>
          </w:p>
        </w:tc>
      </w:tr>
      <w:tr w:rsidR="00CC2D1E" w:rsidRPr="00752B58">
        <w:trPr>
          <w:trHeight w:val="630"/>
          <w:jc w:val="center"/>
        </w:trPr>
        <w:tc>
          <w:tcPr>
            <w:tcW w:w="1188" w:type="dxa"/>
            <w:vMerge/>
            <w:vAlign w:val="center"/>
          </w:tcPr>
          <w:p w:rsidR="00CC2D1E" w:rsidRPr="000B2647" w:rsidRDefault="00CC2D1E" w:rsidP="00F66EAA">
            <w:pPr>
              <w:jc w:val="center"/>
              <w:rPr>
                <w:rFonts w:ascii="宋体" w:cs="宋体"/>
                <w:sz w:val="24"/>
                <w:szCs w:val="24"/>
              </w:rPr>
            </w:pPr>
          </w:p>
        </w:tc>
        <w:tc>
          <w:tcPr>
            <w:tcW w:w="1440" w:type="dxa"/>
            <w:vMerge/>
            <w:vAlign w:val="center"/>
          </w:tcPr>
          <w:p w:rsidR="00CC2D1E" w:rsidRPr="00752B58" w:rsidRDefault="00CC2D1E" w:rsidP="004F2C52">
            <w:pPr>
              <w:jc w:val="center"/>
            </w:pPr>
          </w:p>
        </w:tc>
        <w:tc>
          <w:tcPr>
            <w:tcW w:w="3321" w:type="dxa"/>
            <w:vMerge/>
            <w:vAlign w:val="center"/>
          </w:tcPr>
          <w:p w:rsidR="00CC2D1E" w:rsidRPr="00752B58" w:rsidRDefault="00CC2D1E"/>
        </w:tc>
        <w:tc>
          <w:tcPr>
            <w:tcW w:w="5859" w:type="dxa"/>
            <w:vAlign w:val="center"/>
          </w:tcPr>
          <w:p w:rsidR="00CC2D1E" w:rsidRPr="00752B58" w:rsidRDefault="00CC2D1E" w:rsidP="00585259">
            <w:pPr>
              <w:rPr>
                <w:rFonts w:ascii="宋体" w:cs="宋体"/>
              </w:rPr>
            </w:pPr>
            <w:r w:rsidRPr="00752B58">
              <w:rPr>
                <w:rFonts w:ascii="宋体" w:hAnsi="宋体" w:cs="宋体"/>
              </w:rPr>
              <w:t>11.</w:t>
            </w:r>
            <w:r w:rsidRPr="00752B58">
              <w:rPr>
                <w:rFonts w:ascii="宋体" w:hAnsi="宋体" w:cs="宋体" w:hint="eastAsia"/>
              </w:rPr>
              <w:t>二级学院各专业主讲教师队伍的数量、结构（年龄、职称、学历、学缘、“双师型”教师）统计表</w:t>
            </w:r>
          </w:p>
        </w:tc>
        <w:tc>
          <w:tcPr>
            <w:tcW w:w="2929" w:type="dxa"/>
            <w:vMerge/>
            <w:vAlign w:val="center"/>
          </w:tcPr>
          <w:p w:rsidR="00CC2D1E" w:rsidRPr="00752B58" w:rsidRDefault="00CC2D1E" w:rsidP="00D46709"/>
        </w:tc>
      </w:tr>
      <w:tr w:rsidR="00CC2D1E" w:rsidRPr="00752B58">
        <w:trPr>
          <w:trHeight w:val="630"/>
          <w:jc w:val="center"/>
        </w:trPr>
        <w:tc>
          <w:tcPr>
            <w:tcW w:w="1188" w:type="dxa"/>
            <w:vMerge/>
            <w:vAlign w:val="center"/>
          </w:tcPr>
          <w:p w:rsidR="00CC2D1E" w:rsidRPr="000B2647" w:rsidRDefault="00CC2D1E" w:rsidP="00F66EAA">
            <w:pPr>
              <w:jc w:val="center"/>
              <w:rPr>
                <w:rFonts w:ascii="宋体" w:cs="宋体"/>
                <w:sz w:val="24"/>
                <w:szCs w:val="24"/>
              </w:rPr>
            </w:pPr>
          </w:p>
        </w:tc>
        <w:tc>
          <w:tcPr>
            <w:tcW w:w="1440" w:type="dxa"/>
            <w:vMerge/>
            <w:vAlign w:val="center"/>
          </w:tcPr>
          <w:p w:rsidR="00CC2D1E" w:rsidRPr="00752B58" w:rsidRDefault="00CC2D1E" w:rsidP="004F2C52">
            <w:pPr>
              <w:jc w:val="center"/>
            </w:pPr>
          </w:p>
        </w:tc>
        <w:tc>
          <w:tcPr>
            <w:tcW w:w="3321" w:type="dxa"/>
            <w:vMerge/>
            <w:vAlign w:val="center"/>
          </w:tcPr>
          <w:p w:rsidR="00CC2D1E" w:rsidRPr="00752B58" w:rsidRDefault="00CC2D1E"/>
        </w:tc>
        <w:tc>
          <w:tcPr>
            <w:tcW w:w="5859" w:type="dxa"/>
            <w:vAlign w:val="center"/>
          </w:tcPr>
          <w:p w:rsidR="00CC2D1E" w:rsidRPr="00752B58" w:rsidRDefault="00CC2D1E" w:rsidP="006811DF">
            <w:pPr>
              <w:rPr>
                <w:rFonts w:ascii="宋体" w:cs="宋体"/>
              </w:rPr>
            </w:pPr>
            <w:r w:rsidRPr="00752B58">
              <w:rPr>
                <w:rFonts w:ascii="宋体" w:hAnsi="宋体" w:cs="宋体"/>
              </w:rPr>
              <w:t>12.</w:t>
            </w:r>
            <w:r w:rsidRPr="00752B58">
              <w:rPr>
                <w:rFonts w:ascii="宋体" w:hAnsi="宋体" w:cs="宋体" w:hint="eastAsia"/>
              </w:rPr>
              <w:t>客座教授基本情况统计表（含个人基本信息及学历、职称、现工作单位、荣誉称号等）</w:t>
            </w:r>
          </w:p>
        </w:tc>
        <w:tc>
          <w:tcPr>
            <w:tcW w:w="2929" w:type="dxa"/>
            <w:vMerge/>
            <w:vAlign w:val="center"/>
          </w:tcPr>
          <w:p w:rsidR="00CC2D1E" w:rsidRPr="00752B58" w:rsidRDefault="00CC2D1E" w:rsidP="00D46709"/>
        </w:tc>
      </w:tr>
      <w:tr w:rsidR="00CC2D1E" w:rsidRPr="00752B58">
        <w:trPr>
          <w:trHeight w:val="630"/>
          <w:jc w:val="center"/>
        </w:trPr>
        <w:tc>
          <w:tcPr>
            <w:tcW w:w="1188" w:type="dxa"/>
            <w:vMerge/>
            <w:vAlign w:val="center"/>
          </w:tcPr>
          <w:p w:rsidR="00CC2D1E" w:rsidRPr="000B2647" w:rsidRDefault="00CC2D1E">
            <w:pPr>
              <w:widowControl/>
              <w:jc w:val="left"/>
              <w:rPr>
                <w:rFonts w:ascii="宋体" w:cs="宋体"/>
                <w:sz w:val="24"/>
                <w:szCs w:val="24"/>
              </w:rPr>
            </w:pPr>
          </w:p>
        </w:tc>
        <w:tc>
          <w:tcPr>
            <w:tcW w:w="1440" w:type="dxa"/>
            <w:vMerge/>
            <w:vAlign w:val="center"/>
          </w:tcPr>
          <w:p w:rsidR="00CC2D1E" w:rsidRPr="00752B58" w:rsidRDefault="00CC2D1E" w:rsidP="004F2C52">
            <w:pPr>
              <w:widowControl/>
              <w:jc w:val="center"/>
            </w:pPr>
          </w:p>
        </w:tc>
        <w:tc>
          <w:tcPr>
            <w:tcW w:w="3321" w:type="dxa"/>
            <w:vMerge/>
            <w:vAlign w:val="center"/>
          </w:tcPr>
          <w:p w:rsidR="00CC2D1E" w:rsidRPr="00752B58" w:rsidRDefault="00CC2D1E">
            <w:pPr>
              <w:widowControl/>
              <w:jc w:val="left"/>
            </w:pPr>
          </w:p>
        </w:tc>
        <w:tc>
          <w:tcPr>
            <w:tcW w:w="5859" w:type="dxa"/>
            <w:vAlign w:val="center"/>
          </w:tcPr>
          <w:p w:rsidR="00CC2D1E" w:rsidRPr="00752B58" w:rsidRDefault="00CC2D1E">
            <w:r w:rsidRPr="00752B58">
              <w:rPr>
                <w:rFonts w:ascii="宋体" w:hAnsi="宋体" w:cs="宋体"/>
              </w:rPr>
              <w:t>13.</w:t>
            </w:r>
            <w:r w:rsidRPr="00752B58">
              <w:rPr>
                <w:rFonts w:ascii="宋体" w:hAnsi="宋体" w:cs="宋体" w:hint="eastAsia"/>
              </w:rPr>
              <w:t>二级学院外聘教师承担本科教学情况分学期统计表（附外聘教师基本情况登记表和授课资质审批单）</w:t>
            </w:r>
          </w:p>
        </w:tc>
        <w:tc>
          <w:tcPr>
            <w:tcW w:w="2929" w:type="dxa"/>
            <w:vMerge/>
            <w:vAlign w:val="center"/>
          </w:tcPr>
          <w:p w:rsidR="00CC2D1E" w:rsidRPr="00752B58" w:rsidRDefault="00CC2D1E">
            <w:pPr>
              <w:widowControl/>
              <w:jc w:val="left"/>
            </w:pPr>
          </w:p>
        </w:tc>
      </w:tr>
      <w:tr w:rsidR="00CC2D1E" w:rsidRPr="00752B58">
        <w:trPr>
          <w:trHeight w:val="594"/>
          <w:jc w:val="center"/>
        </w:trPr>
        <w:tc>
          <w:tcPr>
            <w:tcW w:w="1188" w:type="dxa"/>
            <w:vMerge/>
            <w:vAlign w:val="center"/>
          </w:tcPr>
          <w:p w:rsidR="00CC2D1E" w:rsidRPr="000B2647" w:rsidRDefault="00CC2D1E">
            <w:pPr>
              <w:widowControl/>
              <w:jc w:val="left"/>
              <w:rPr>
                <w:rFonts w:ascii="宋体" w:cs="宋体"/>
                <w:sz w:val="24"/>
                <w:szCs w:val="24"/>
              </w:rPr>
            </w:pPr>
          </w:p>
        </w:tc>
        <w:tc>
          <w:tcPr>
            <w:tcW w:w="1440" w:type="dxa"/>
            <w:vMerge/>
            <w:vAlign w:val="center"/>
          </w:tcPr>
          <w:p w:rsidR="00CC2D1E" w:rsidRPr="00752B58" w:rsidRDefault="00CC2D1E" w:rsidP="004F2C52">
            <w:pPr>
              <w:widowControl/>
              <w:jc w:val="center"/>
            </w:pPr>
          </w:p>
        </w:tc>
        <w:tc>
          <w:tcPr>
            <w:tcW w:w="3321" w:type="dxa"/>
            <w:vMerge/>
            <w:vAlign w:val="center"/>
          </w:tcPr>
          <w:p w:rsidR="00CC2D1E" w:rsidRPr="00752B58" w:rsidRDefault="00CC2D1E">
            <w:pPr>
              <w:widowControl/>
              <w:jc w:val="left"/>
            </w:pPr>
          </w:p>
        </w:tc>
        <w:tc>
          <w:tcPr>
            <w:tcW w:w="5859" w:type="dxa"/>
            <w:vAlign w:val="center"/>
          </w:tcPr>
          <w:p w:rsidR="00CC2D1E" w:rsidRPr="00752B58" w:rsidRDefault="00CC2D1E" w:rsidP="00687CDB">
            <w:r w:rsidRPr="00752B58">
              <w:rPr>
                <w:rFonts w:hAnsi="宋体"/>
              </w:rPr>
              <w:t>14.</w:t>
            </w:r>
            <w:r w:rsidRPr="00752B58">
              <w:rPr>
                <w:rFonts w:hAnsi="宋体" w:cs="宋体" w:hint="eastAsia"/>
              </w:rPr>
              <w:t>二级学院学院实验技术和教辅人员的数量、结构</w:t>
            </w:r>
            <w:r w:rsidRPr="00752B58">
              <w:rPr>
                <w:rFonts w:cs="宋体" w:hint="eastAsia"/>
              </w:rPr>
              <w:t>（</w:t>
            </w:r>
            <w:r w:rsidRPr="00752B58">
              <w:rPr>
                <w:rFonts w:hAnsi="宋体" w:cs="宋体" w:hint="eastAsia"/>
              </w:rPr>
              <w:t>年龄、职称、学历、学缘</w:t>
            </w:r>
            <w:r w:rsidRPr="00752B58">
              <w:rPr>
                <w:rFonts w:cs="宋体" w:hint="eastAsia"/>
              </w:rPr>
              <w:t>）统计表</w:t>
            </w:r>
          </w:p>
        </w:tc>
        <w:tc>
          <w:tcPr>
            <w:tcW w:w="2929" w:type="dxa"/>
            <w:vMerge/>
            <w:vAlign w:val="center"/>
          </w:tcPr>
          <w:p w:rsidR="00CC2D1E" w:rsidRPr="00752B58" w:rsidRDefault="00CC2D1E">
            <w:pPr>
              <w:widowControl/>
              <w:jc w:val="left"/>
            </w:pPr>
          </w:p>
        </w:tc>
      </w:tr>
      <w:tr w:rsidR="00CC2D1E" w:rsidRPr="00752B58">
        <w:trPr>
          <w:trHeight w:val="275"/>
          <w:jc w:val="center"/>
        </w:trPr>
        <w:tc>
          <w:tcPr>
            <w:tcW w:w="1188" w:type="dxa"/>
            <w:vMerge/>
            <w:vAlign w:val="center"/>
          </w:tcPr>
          <w:p w:rsidR="00CC2D1E" w:rsidRPr="000B2647" w:rsidRDefault="00CC2D1E">
            <w:pPr>
              <w:widowControl/>
              <w:jc w:val="left"/>
              <w:rPr>
                <w:rFonts w:ascii="宋体" w:cs="宋体"/>
                <w:sz w:val="24"/>
                <w:szCs w:val="24"/>
              </w:rPr>
            </w:pPr>
          </w:p>
        </w:tc>
        <w:tc>
          <w:tcPr>
            <w:tcW w:w="1440" w:type="dxa"/>
            <w:vMerge w:val="restart"/>
            <w:vAlign w:val="center"/>
          </w:tcPr>
          <w:p w:rsidR="00CC2D1E" w:rsidRPr="00752B58" w:rsidRDefault="00CC2D1E" w:rsidP="004F2C52">
            <w:pPr>
              <w:jc w:val="center"/>
              <w:rPr>
                <w:rFonts w:hAnsi="宋体"/>
              </w:rPr>
            </w:pPr>
            <w:r w:rsidRPr="00752B58">
              <w:rPr>
                <w:rFonts w:hAnsi="宋体"/>
              </w:rPr>
              <w:t>2.2</w:t>
            </w:r>
            <w:r w:rsidRPr="00752B58">
              <w:rPr>
                <w:rFonts w:hAnsi="宋体" w:cs="宋体" w:hint="eastAsia"/>
              </w:rPr>
              <w:t>教育</w:t>
            </w:r>
          </w:p>
          <w:p w:rsidR="00CC2D1E" w:rsidRPr="00752B58" w:rsidRDefault="00CC2D1E" w:rsidP="004F2C52">
            <w:pPr>
              <w:jc w:val="center"/>
            </w:pPr>
            <w:r w:rsidRPr="00752B58">
              <w:rPr>
                <w:rFonts w:hAnsi="宋体" w:cs="宋体" w:hint="eastAsia"/>
              </w:rPr>
              <w:t>教学水平</w:t>
            </w:r>
          </w:p>
        </w:tc>
        <w:tc>
          <w:tcPr>
            <w:tcW w:w="3321" w:type="dxa"/>
            <w:vMerge w:val="restart"/>
            <w:vAlign w:val="center"/>
          </w:tcPr>
          <w:p w:rsidR="00CC2D1E" w:rsidRPr="00752B58" w:rsidRDefault="00CC2D1E">
            <w:r w:rsidRPr="00752B58">
              <w:t>2.2.1</w:t>
            </w:r>
            <w:r w:rsidRPr="00752B58">
              <w:rPr>
                <w:rFonts w:hAnsi="宋体" w:cs="宋体" w:hint="eastAsia"/>
              </w:rPr>
              <w:t>专任教师的专业水平与教学能力</w:t>
            </w:r>
          </w:p>
          <w:p w:rsidR="00CC2D1E" w:rsidRPr="00752B58" w:rsidRDefault="00CC2D1E">
            <w:r w:rsidRPr="00752B58">
              <w:t>2.2.2</w:t>
            </w:r>
            <w:r w:rsidRPr="00752B58">
              <w:rPr>
                <w:rFonts w:hAnsi="宋体" w:cs="宋体" w:hint="eastAsia"/>
              </w:rPr>
              <w:t>学校师德师风建设措施与效果</w:t>
            </w:r>
          </w:p>
        </w:tc>
        <w:tc>
          <w:tcPr>
            <w:tcW w:w="5859" w:type="dxa"/>
            <w:vAlign w:val="center"/>
          </w:tcPr>
          <w:p w:rsidR="00CC2D1E" w:rsidRPr="00752B58" w:rsidRDefault="00CC2D1E">
            <w:r w:rsidRPr="00752B58">
              <w:t>15.</w:t>
            </w:r>
            <w:r w:rsidRPr="00752B58">
              <w:rPr>
                <w:rFonts w:cs="宋体" w:hint="eastAsia"/>
              </w:rPr>
              <w:t>近三年刚性引进硕士、博士情况统计表</w:t>
            </w:r>
          </w:p>
        </w:tc>
        <w:tc>
          <w:tcPr>
            <w:tcW w:w="2929" w:type="dxa"/>
            <w:vMerge w:val="restart"/>
            <w:vAlign w:val="center"/>
          </w:tcPr>
          <w:p w:rsidR="00CC2D1E" w:rsidRPr="00752B58" w:rsidRDefault="00CC2D1E">
            <w:r w:rsidRPr="00752B58">
              <w:rPr>
                <w:rFonts w:cs="宋体" w:hint="eastAsia"/>
              </w:rPr>
              <w:t>上述统计表本次以近三年为统计周期进行统计存档，今后以学年度为周期进行</w:t>
            </w:r>
            <w:r>
              <w:rPr>
                <w:rFonts w:cs="宋体" w:hint="eastAsia"/>
              </w:rPr>
              <w:t>积累</w:t>
            </w:r>
            <w:r w:rsidRPr="00752B58">
              <w:rPr>
                <w:rFonts w:cs="宋体" w:hint="eastAsia"/>
              </w:rPr>
              <w:t>更新。</w:t>
            </w:r>
          </w:p>
        </w:tc>
      </w:tr>
      <w:tr w:rsidR="00CC2D1E" w:rsidRPr="00752B58">
        <w:trPr>
          <w:trHeight w:val="238"/>
          <w:jc w:val="center"/>
        </w:trPr>
        <w:tc>
          <w:tcPr>
            <w:tcW w:w="1188" w:type="dxa"/>
            <w:vMerge/>
            <w:vAlign w:val="center"/>
          </w:tcPr>
          <w:p w:rsidR="00CC2D1E" w:rsidRPr="000B2647" w:rsidRDefault="00CC2D1E">
            <w:pPr>
              <w:widowControl/>
              <w:jc w:val="left"/>
              <w:rPr>
                <w:rFonts w:ascii="宋体" w:cs="宋体"/>
                <w:sz w:val="24"/>
                <w:szCs w:val="24"/>
              </w:rPr>
            </w:pPr>
          </w:p>
        </w:tc>
        <w:tc>
          <w:tcPr>
            <w:tcW w:w="1440" w:type="dxa"/>
            <w:vMerge/>
            <w:vAlign w:val="center"/>
          </w:tcPr>
          <w:p w:rsidR="00CC2D1E" w:rsidRPr="00752B58" w:rsidRDefault="00CC2D1E" w:rsidP="004F2C52">
            <w:pPr>
              <w:jc w:val="center"/>
              <w:rPr>
                <w:rFonts w:hAnsi="宋体"/>
              </w:rPr>
            </w:pPr>
          </w:p>
        </w:tc>
        <w:tc>
          <w:tcPr>
            <w:tcW w:w="3321" w:type="dxa"/>
            <w:vMerge/>
            <w:vAlign w:val="center"/>
          </w:tcPr>
          <w:p w:rsidR="00CC2D1E" w:rsidRPr="00752B58" w:rsidRDefault="00CC2D1E"/>
        </w:tc>
        <w:tc>
          <w:tcPr>
            <w:tcW w:w="5859" w:type="dxa"/>
            <w:vAlign w:val="center"/>
          </w:tcPr>
          <w:p w:rsidR="00CC2D1E" w:rsidRPr="00752B58" w:rsidRDefault="00CC2D1E">
            <w:r w:rsidRPr="00752B58">
              <w:t>16.</w:t>
            </w:r>
            <w:r w:rsidRPr="00752B58">
              <w:rPr>
                <w:rFonts w:cs="宋体" w:hint="eastAsia"/>
              </w:rPr>
              <w:t>现有教学团队、科研团队统计表（注明层次、获奖情况）</w:t>
            </w:r>
          </w:p>
        </w:tc>
        <w:tc>
          <w:tcPr>
            <w:tcW w:w="2929" w:type="dxa"/>
            <w:vMerge/>
            <w:vAlign w:val="center"/>
          </w:tcPr>
          <w:p w:rsidR="00CC2D1E" w:rsidRPr="00752B58" w:rsidRDefault="00CC2D1E"/>
        </w:tc>
      </w:tr>
      <w:tr w:rsidR="00CC2D1E" w:rsidRPr="00752B58">
        <w:trPr>
          <w:trHeight w:val="327"/>
          <w:jc w:val="center"/>
        </w:trPr>
        <w:tc>
          <w:tcPr>
            <w:tcW w:w="1188" w:type="dxa"/>
            <w:vMerge/>
            <w:vAlign w:val="center"/>
          </w:tcPr>
          <w:p w:rsidR="00CC2D1E" w:rsidRPr="000B2647" w:rsidRDefault="00CC2D1E">
            <w:pPr>
              <w:widowControl/>
              <w:jc w:val="left"/>
              <w:rPr>
                <w:rFonts w:ascii="宋体" w:cs="宋体"/>
                <w:sz w:val="24"/>
                <w:szCs w:val="24"/>
              </w:rPr>
            </w:pPr>
          </w:p>
        </w:tc>
        <w:tc>
          <w:tcPr>
            <w:tcW w:w="1440" w:type="dxa"/>
            <w:vMerge/>
            <w:vAlign w:val="center"/>
          </w:tcPr>
          <w:p w:rsidR="00CC2D1E" w:rsidRPr="00752B58" w:rsidRDefault="00CC2D1E" w:rsidP="004F2C52">
            <w:pPr>
              <w:jc w:val="center"/>
              <w:rPr>
                <w:rFonts w:hAnsi="宋体"/>
              </w:rPr>
            </w:pPr>
          </w:p>
        </w:tc>
        <w:tc>
          <w:tcPr>
            <w:tcW w:w="3321" w:type="dxa"/>
            <w:vMerge/>
            <w:vAlign w:val="center"/>
          </w:tcPr>
          <w:p w:rsidR="00CC2D1E" w:rsidRPr="00752B58" w:rsidRDefault="00CC2D1E"/>
        </w:tc>
        <w:tc>
          <w:tcPr>
            <w:tcW w:w="5859" w:type="dxa"/>
            <w:vAlign w:val="center"/>
          </w:tcPr>
          <w:p w:rsidR="00CC2D1E" w:rsidRPr="00752B58" w:rsidRDefault="00CC2D1E">
            <w:r w:rsidRPr="00752B58">
              <w:t>17.</w:t>
            </w:r>
            <w:r w:rsidRPr="00752B58">
              <w:rPr>
                <w:rFonts w:cs="宋体" w:hint="eastAsia"/>
              </w:rPr>
              <w:t>近三年科研项目统计表（不同层次在研项目和结项项目）</w:t>
            </w:r>
          </w:p>
        </w:tc>
        <w:tc>
          <w:tcPr>
            <w:tcW w:w="2929" w:type="dxa"/>
            <w:vMerge/>
            <w:vAlign w:val="center"/>
          </w:tcPr>
          <w:p w:rsidR="00CC2D1E" w:rsidRPr="00752B58" w:rsidRDefault="00CC2D1E"/>
        </w:tc>
      </w:tr>
      <w:tr w:rsidR="00CC2D1E" w:rsidRPr="00752B58">
        <w:trPr>
          <w:trHeight w:val="290"/>
          <w:jc w:val="center"/>
        </w:trPr>
        <w:tc>
          <w:tcPr>
            <w:tcW w:w="1188" w:type="dxa"/>
            <w:vMerge/>
            <w:vAlign w:val="center"/>
          </w:tcPr>
          <w:p w:rsidR="00CC2D1E" w:rsidRPr="000B2647" w:rsidRDefault="00CC2D1E">
            <w:pPr>
              <w:widowControl/>
              <w:jc w:val="left"/>
              <w:rPr>
                <w:rFonts w:ascii="宋体" w:cs="宋体"/>
                <w:sz w:val="24"/>
                <w:szCs w:val="24"/>
              </w:rPr>
            </w:pPr>
          </w:p>
        </w:tc>
        <w:tc>
          <w:tcPr>
            <w:tcW w:w="1440" w:type="dxa"/>
            <w:vMerge/>
            <w:vAlign w:val="center"/>
          </w:tcPr>
          <w:p w:rsidR="00CC2D1E" w:rsidRPr="00752B58" w:rsidRDefault="00CC2D1E" w:rsidP="004F2C52">
            <w:pPr>
              <w:jc w:val="center"/>
              <w:rPr>
                <w:rFonts w:hAnsi="宋体"/>
              </w:rPr>
            </w:pPr>
          </w:p>
        </w:tc>
        <w:tc>
          <w:tcPr>
            <w:tcW w:w="3321" w:type="dxa"/>
            <w:vMerge/>
            <w:vAlign w:val="center"/>
          </w:tcPr>
          <w:p w:rsidR="00CC2D1E" w:rsidRPr="00752B58" w:rsidRDefault="00CC2D1E"/>
        </w:tc>
        <w:tc>
          <w:tcPr>
            <w:tcW w:w="5859" w:type="dxa"/>
            <w:vAlign w:val="center"/>
          </w:tcPr>
          <w:p w:rsidR="00CC2D1E" w:rsidRPr="00752B58" w:rsidRDefault="00CC2D1E">
            <w:r w:rsidRPr="00752B58">
              <w:t>18.</w:t>
            </w:r>
            <w:r w:rsidRPr="00752B58">
              <w:rPr>
                <w:rFonts w:cs="宋体" w:hint="eastAsia"/>
              </w:rPr>
              <w:t>近三年教研项目</w:t>
            </w:r>
            <w:r>
              <w:rPr>
                <w:rFonts w:cs="宋体" w:hint="eastAsia"/>
              </w:rPr>
              <w:t>、教改项目</w:t>
            </w:r>
            <w:r w:rsidRPr="00752B58">
              <w:rPr>
                <w:rFonts w:cs="宋体" w:hint="eastAsia"/>
              </w:rPr>
              <w:t>统计表（不同层次在研项目和结项项目）</w:t>
            </w:r>
          </w:p>
        </w:tc>
        <w:tc>
          <w:tcPr>
            <w:tcW w:w="2929" w:type="dxa"/>
            <w:vMerge/>
            <w:vAlign w:val="center"/>
          </w:tcPr>
          <w:p w:rsidR="00CC2D1E" w:rsidRPr="00752B58" w:rsidRDefault="00CC2D1E"/>
        </w:tc>
      </w:tr>
      <w:tr w:rsidR="00CC2D1E" w:rsidRPr="00752B58">
        <w:trPr>
          <w:trHeight w:val="237"/>
          <w:jc w:val="center"/>
        </w:trPr>
        <w:tc>
          <w:tcPr>
            <w:tcW w:w="1188" w:type="dxa"/>
            <w:vMerge/>
            <w:vAlign w:val="center"/>
          </w:tcPr>
          <w:p w:rsidR="00CC2D1E" w:rsidRPr="000B2647" w:rsidRDefault="00CC2D1E">
            <w:pPr>
              <w:widowControl/>
              <w:jc w:val="left"/>
              <w:rPr>
                <w:rFonts w:ascii="宋体" w:cs="宋体"/>
                <w:sz w:val="24"/>
                <w:szCs w:val="24"/>
              </w:rPr>
            </w:pPr>
          </w:p>
        </w:tc>
        <w:tc>
          <w:tcPr>
            <w:tcW w:w="1440" w:type="dxa"/>
            <w:vMerge/>
            <w:vAlign w:val="center"/>
          </w:tcPr>
          <w:p w:rsidR="00CC2D1E" w:rsidRPr="00752B58" w:rsidRDefault="00CC2D1E" w:rsidP="004F2C52">
            <w:pPr>
              <w:jc w:val="center"/>
              <w:rPr>
                <w:rFonts w:hAnsi="宋体"/>
              </w:rPr>
            </w:pPr>
          </w:p>
        </w:tc>
        <w:tc>
          <w:tcPr>
            <w:tcW w:w="3321" w:type="dxa"/>
            <w:vMerge/>
            <w:vAlign w:val="center"/>
          </w:tcPr>
          <w:p w:rsidR="00CC2D1E" w:rsidRPr="00752B58" w:rsidRDefault="00CC2D1E"/>
        </w:tc>
        <w:tc>
          <w:tcPr>
            <w:tcW w:w="5859" w:type="dxa"/>
            <w:vAlign w:val="center"/>
          </w:tcPr>
          <w:p w:rsidR="00CC2D1E" w:rsidRPr="00752B58" w:rsidRDefault="00CC2D1E">
            <w:r w:rsidRPr="00752B58">
              <w:t>19.</w:t>
            </w:r>
            <w:r w:rsidRPr="00752B58">
              <w:rPr>
                <w:rFonts w:cs="宋体" w:hint="eastAsia"/>
              </w:rPr>
              <w:t>近三年教师发表的科研论文、出版的专著、教材统计表</w:t>
            </w:r>
          </w:p>
        </w:tc>
        <w:tc>
          <w:tcPr>
            <w:tcW w:w="2929" w:type="dxa"/>
            <w:vMerge/>
            <w:vAlign w:val="center"/>
          </w:tcPr>
          <w:p w:rsidR="00CC2D1E" w:rsidRPr="00752B58" w:rsidRDefault="00CC2D1E"/>
        </w:tc>
      </w:tr>
      <w:tr w:rsidR="00CC2D1E" w:rsidRPr="00752B58">
        <w:trPr>
          <w:trHeight w:val="200"/>
          <w:jc w:val="center"/>
        </w:trPr>
        <w:tc>
          <w:tcPr>
            <w:tcW w:w="1188" w:type="dxa"/>
            <w:vMerge/>
            <w:vAlign w:val="center"/>
          </w:tcPr>
          <w:p w:rsidR="00CC2D1E" w:rsidRPr="000B2647" w:rsidRDefault="00CC2D1E">
            <w:pPr>
              <w:widowControl/>
              <w:jc w:val="left"/>
              <w:rPr>
                <w:rFonts w:ascii="宋体" w:cs="宋体"/>
                <w:sz w:val="24"/>
                <w:szCs w:val="24"/>
              </w:rPr>
            </w:pPr>
          </w:p>
        </w:tc>
        <w:tc>
          <w:tcPr>
            <w:tcW w:w="1440" w:type="dxa"/>
            <w:vMerge/>
            <w:vAlign w:val="center"/>
          </w:tcPr>
          <w:p w:rsidR="00CC2D1E" w:rsidRPr="00752B58" w:rsidRDefault="00CC2D1E" w:rsidP="004F2C52">
            <w:pPr>
              <w:widowControl/>
              <w:jc w:val="center"/>
            </w:pPr>
          </w:p>
        </w:tc>
        <w:tc>
          <w:tcPr>
            <w:tcW w:w="3321" w:type="dxa"/>
            <w:vMerge/>
            <w:vAlign w:val="center"/>
          </w:tcPr>
          <w:p w:rsidR="00CC2D1E" w:rsidRPr="00752B58" w:rsidRDefault="00CC2D1E">
            <w:pPr>
              <w:widowControl/>
              <w:jc w:val="left"/>
            </w:pPr>
          </w:p>
        </w:tc>
        <w:tc>
          <w:tcPr>
            <w:tcW w:w="5859" w:type="dxa"/>
            <w:vAlign w:val="center"/>
          </w:tcPr>
          <w:p w:rsidR="00CC2D1E" w:rsidRPr="00752B58" w:rsidRDefault="00CC2D1E">
            <w:r w:rsidRPr="00752B58">
              <w:t>20.</w:t>
            </w:r>
            <w:r w:rsidRPr="00752B58">
              <w:rPr>
                <w:rFonts w:cs="宋体" w:hint="eastAsia"/>
              </w:rPr>
              <w:t>近三年教师发表的教研论文、出版的教材统计表</w:t>
            </w:r>
          </w:p>
        </w:tc>
        <w:tc>
          <w:tcPr>
            <w:tcW w:w="2929" w:type="dxa"/>
            <w:vMerge/>
            <w:vAlign w:val="center"/>
          </w:tcPr>
          <w:p w:rsidR="00CC2D1E" w:rsidRPr="00752B58" w:rsidRDefault="00CC2D1E">
            <w:pPr>
              <w:widowControl/>
              <w:jc w:val="left"/>
            </w:pPr>
          </w:p>
        </w:tc>
      </w:tr>
      <w:tr w:rsidR="00CC2D1E" w:rsidRPr="00752B58">
        <w:trPr>
          <w:trHeight w:val="421"/>
          <w:jc w:val="center"/>
        </w:trPr>
        <w:tc>
          <w:tcPr>
            <w:tcW w:w="1188" w:type="dxa"/>
            <w:vMerge/>
            <w:vAlign w:val="center"/>
          </w:tcPr>
          <w:p w:rsidR="00CC2D1E" w:rsidRPr="000B2647" w:rsidRDefault="00CC2D1E">
            <w:pPr>
              <w:widowControl/>
              <w:jc w:val="left"/>
              <w:rPr>
                <w:rFonts w:ascii="宋体" w:cs="宋体"/>
                <w:sz w:val="24"/>
                <w:szCs w:val="24"/>
              </w:rPr>
            </w:pPr>
          </w:p>
        </w:tc>
        <w:tc>
          <w:tcPr>
            <w:tcW w:w="1440" w:type="dxa"/>
            <w:vMerge/>
            <w:vAlign w:val="center"/>
          </w:tcPr>
          <w:p w:rsidR="00CC2D1E" w:rsidRPr="00752B58" w:rsidRDefault="00CC2D1E" w:rsidP="004F2C52">
            <w:pPr>
              <w:widowControl/>
              <w:jc w:val="center"/>
            </w:pPr>
          </w:p>
        </w:tc>
        <w:tc>
          <w:tcPr>
            <w:tcW w:w="3321" w:type="dxa"/>
            <w:vMerge/>
            <w:vAlign w:val="center"/>
          </w:tcPr>
          <w:p w:rsidR="00CC2D1E" w:rsidRPr="00752B58" w:rsidRDefault="00CC2D1E">
            <w:pPr>
              <w:widowControl/>
              <w:jc w:val="left"/>
            </w:pPr>
          </w:p>
        </w:tc>
        <w:tc>
          <w:tcPr>
            <w:tcW w:w="5859" w:type="dxa"/>
            <w:vAlign w:val="center"/>
          </w:tcPr>
          <w:p w:rsidR="00CC2D1E" w:rsidRPr="00752B58" w:rsidRDefault="00CC2D1E" w:rsidP="008809DE">
            <w:r w:rsidRPr="00752B58">
              <w:t>21.</w:t>
            </w:r>
            <w:r w:rsidRPr="00752B58">
              <w:rPr>
                <w:rFonts w:cs="宋体" w:hint="eastAsia"/>
              </w:rPr>
              <w:t>近三年教师获奖情况统计（获得不同层次科研奖励、教学成果奖、优秀教材奖、教学名师、教坛新秀、优秀教师；校级应用型课堂教学示范教师奖、毕业论文（设计）优秀指导教师奖、优秀实习带队教师奖、优秀实验员奖、优秀班导师奖、优秀教学督导员奖、青年教师教学技能大赛优胜奖、学生竞赛指导奖励、优秀教学管理工作者奖等）</w:t>
            </w:r>
          </w:p>
        </w:tc>
        <w:tc>
          <w:tcPr>
            <w:tcW w:w="2929" w:type="dxa"/>
            <w:vMerge/>
            <w:vAlign w:val="center"/>
          </w:tcPr>
          <w:p w:rsidR="00CC2D1E" w:rsidRPr="00752B58" w:rsidRDefault="00CC2D1E">
            <w:pPr>
              <w:widowControl/>
              <w:jc w:val="left"/>
            </w:pPr>
          </w:p>
        </w:tc>
      </w:tr>
      <w:tr w:rsidR="00CC2D1E" w:rsidRPr="00752B58">
        <w:trPr>
          <w:trHeight w:val="421"/>
          <w:jc w:val="center"/>
        </w:trPr>
        <w:tc>
          <w:tcPr>
            <w:tcW w:w="1188" w:type="dxa"/>
            <w:vMerge/>
            <w:vAlign w:val="center"/>
          </w:tcPr>
          <w:p w:rsidR="00CC2D1E" w:rsidRPr="000B2647" w:rsidRDefault="00CC2D1E">
            <w:pPr>
              <w:widowControl/>
              <w:jc w:val="left"/>
              <w:rPr>
                <w:rFonts w:ascii="宋体" w:cs="宋体"/>
                <w:sz w:val="24"/>
                <w:szCs w:val="24"/>
              </w:rPr>
            </w:pPr>
          </w:p>
        </w:tc>
        <w:tc>
          <w:tcPr>
            <w:tcW w:w="1440" w:type="dxa"/>
            <w:vMerge/>
            <w:vAlign w:val="center"/>
          </w:tcPr>
          <w:p w:rsidR="00CC2D1E" w:rsidRPr="00752B58" w:rsidRDefault="00CC2D1E" w:rsidP="004F2C52">
            <w:pPr>
              <w:widowControl/>
              <w:jc w:val="center"/>
            </w:pPr>
          </w:p>
        </w:tc>
        <w:tc>
          <w:tcPr>
            <w:tcW w:w="3321" w:type="dxa"/>
            <w:vMerge/>
            <w:vAlign w:val="center"/>
          </w:tcPr>
          <w:p w:rsidR="00CC2D1E" w:rsidRPr="00752B58" w:rsidRDefault="00CC2D1E">
            <w:pPr>
              <w:widowControl/>
              <w:jc w:val="left"/>
            </w:pPr>
          </w:p>
        </w:tc>
        <w:tc>
          <w:tcPr>
            <w:tcW w:w="5859" w:type="dxa"/>
            <w:vAlign w:val="center"/>
          </w:tcPr>
          <w:p w:rsidR="00CC2D1E" w:rsidRPr="00752B58" w:rsidRDefault="00CC2D1E" w:rsidP="008809DE">
            <w:r w:rsidRPr="00752B58">
              <w:t>22.</w:t>
            </w:r>
            <w:r w:rsidRPr="00752B58">
              <w:rPr>
                <w:rFonts w:cs="宋体" w:hint="eastAsia"/>
              </w:rPr>
              <w:t>近三年获得团体优秀奖励情况统计表（校级优秀教学基层组织奖、优秀实习工作组织奖、院部教学工作年度考评综合奖、应用型人才培养优秀教学单位奖等）</w:t>
            </w:r>
          </w:p>
        </w:tc>
        <w:tc>
          <w:tcPr>
            <w:tcW w:w="2929" w:type="dxa"/>
            <w:vMerge/>
            <w:vAlign w:val="center"/>
          </w:tcPr>
          <w:p w:rsidR="00CC2D1E" w:rsidRPr="00752B58" w:rsidRDefault="00CC2D1E">
            <w:pPr>
              <w:widowControl/>
              <w:jc w:val="left"/>
            </w:pPr>
          </w:p>
        </w:tc>
      </w:tr>
      <w:tr w:rsidR="00CC2D1E" w:rsidRPr="00752B58">
        <w:trPr>
          <w:trHeight w:val="346"/>
          <w:jc w:val="center"/>
        </w:trPr>
        <w:tc>
          <w:tcPr>
            <w:tcW w:w="1188" w:type="dxa"/>
            <w:vMerge/>
            <w:vAlign w:val="center"/>
          </w:tcPr>
          <w:p w:rsidR="00CC2D1E" w:rsidRPr="000B2647" w:rsidRDefault="00CC2D1E">
            <w:pPr>
              <w:widowControl/>
              <w:jc w:val="left"/>
              <w:rPr>
                <w:rFonts w:ascii="宋体" w:cs="宋体"/>
                <w:sz w:val="24"/>
                <w:szCs w:val="24"/>
              </w:rPr>
            </w:pPr>
          </w:p>
        </w:tc>
        <w:tc>
          <w:tcPr>
            <w:tcW w:w="1440" w:type="dxa"/>
            <w:vMerge/>
            <w:vAlign w:val="center"/>
          </w:tcPr>
          <w:p w:rsidR="00CC2D1E" w:rsidRPr="00752B58" w:rsidRDefault="00CC2D1E" w:rsidP="004F2C52">
            <w:pPr>
              <w:widowControl/>
              <w:jc w:val="center"/>
            </w:pPr>
          </w:p>
        </w:tc>
        <w:tc>
          <w:tcPr>
            <w:tcW w:w="3321" w:type="dxa"/>
            <w:vMerge/>
            <w:vAlign w:val="center"/>
          </w:tcPr>
          <w:p w:rsidR="00CC2D1E" w:rsidRPr="00752B58" w:rsidRDefault="00CC2D1E">
            <w:pPr>
              <w:widowControl/>
              <w:jc w:val="left"/>
            </w:pPr>
          </w:p>
        </w:tc>
        <w:tc>
          <w:tcPr>
            <w:tcW w:w="5859" w:type="dxa"/>
            <w:vAlign w:val="center"/>
          </w:tcPr>
          <w:p w:rsidR="00CC2D1E" w:rsidRPr="00752B58" w:rsidRDefault="00CC2D1E" w:rsidP="00F018FD">
            <w:r w:rsidRPr="00752B58">
              <w:t>2</w:t>
            </w:r>
            <w:r>
              <w:t>3</w:t>
            </w:r>
            <w:r w:rsidRPr="00752B58">
              <w:t>.</w:t>
            </w:r>
            <w:r w:rsidRPr="00752B58">
              <w:rPr>
                <w:rFonts w:cs="宋体" w:hint="eastAsia"/>
              </w:rPr>
              <w:t>近三年获得“三育人”荣誉称号的教师及管理人员统计表及优秀教师典型案例、报道材料等</w:t>
            </w:r>
          </w:p>
        </w:tc>
        <w:tc>
          <w:tcPr>
            <w:tcW w:w="2929" w:type="dxa"/>
            <w:vMerge/>
            <w:vAlign w:val="center"/>
          </w:tcPr>
          <w:p w:rsidR="00CC2D1E" w:rsidRPr="00752B58" w:rsidRDefault="00CC2D1E">
            <w:pPr>
              <w:widowControl/>
              <w:jc w:val="left"/>
            </w:pPr>
          </w:p>
        </w:tc>
      </w:tr>
      <w:tr w:rsidR="00CC2D1E" w:rsidRPr="00752B58">
        <w:trPr>
          <w:trHeight w:val="426"/>
          <w:jc w:val="center"/>
        </w:trPr>
        <w:tc>
          <w:tcPr>
            <w:tcW w:w="1188" w:type="dxa"/>
            <w:vMerge/>
            <w:vAlign w:val="center"/>
          </w:tcPr>
          <w:p w:rsidR="00CC2D1E" w:rsidRPr="000B2647" w:rsidRDefault="00CC2D1E">
            <w:pPr>
              <w:widowControl/>
              <w:jc w:val="left"/>
              <w:rPr>
                <w:rFonts w:ascii="宋体" w:cs="宋体"/>
                <w:sz w:val="24"/>
                <w:szCs w:val="24"/>
              </w:rPr>
            </w:pPr>
          </w:p>
        </w:tc>
        <w:tc>
          <w:tcPr>
            <w:tcW w:w="1440" w:type="dxa"/>
            <w:vMerge w:val="restart"/>
            <w:vAlign w:val="center"/>
          </w:tcPr>
          <w:p w:rsidR="00CC2D1E" w:rsidRPr="00752B58" w:rsidRDefault="00CC2D1E" w:rsidP="004F2C52">
            <w:pPr>
              <w:jc w:val="center"/>
            </w:pPr>
            <w:r w:rsidRPr="00752B58">
              <w:rPr>
                <w:rFonts w:hAnsi="宋体"/>
              </w:rPr>
              <w:t>2.3</w:t>
            </w:r>
            <w:r w:rsidRPr="00752B58">
              <w:rPr>
                <w:rFonts w:hAnsi="宋体" w:cs="宋体" w:hint="eastAsia"/>
              </w:rPr>
              <w:t>教师教学投入</w:t>
            </w:r>
          </w:p>
        </w:tc>
        <w:tc>
          <w:tcPr>
            <w:tcW w:w="3321" w:type="dxa"/>
            <w:vMerge w:val="restart"/>
            <w:vAlign w:val="center"/>
          </w:tcPr>
          <w:p w:rsidR="00CC2D1E" w:rsidRPr="00752B58" w:rsidRDefault="00CC2D1E">
            <w:pPr>
              <w:rPr>
                <w:rFonts w:hAnsi="宋体"/>
              </w:rPr>
            </w:pPr>
            <w:r w:rsidRPr="00752B58">
              <w:t>2.3.1</w:t>
            </w:r>
            <w:r w:rsidRPr="00752B58">
              <w:rPr>
                <w:rFonts w:hAnsi="宋体" w:cs="宋体" w:hint="eastAsia"/>
              </w:rPr>
              <w:t>教授、副教授客座教授、外聘教师为本科生上课情况</w:t>
            </w:r>
          </w:p>
          <w:p w:rsidR="00CC2D1E" w:rsidRPr="00752B58" w:rsidRDefault="00CC2D1E">
            <w:r w:rsidRPr="00752B58">
              <w:rPr>
                <w:rFonts w:hAnsi="宋体"/>
              </w:rPr>
              <w:t>2.3.2</w:t>
            </w:r>
            <w:r w:rsidRPr="00752B58">
              <w:rPr>
                <w:rFonts w:hAnsi="宋体" w:cs="宋体" w:hint="eastAsia"/>
              </w:rPr>
              <w:t>客座教授、外聘教师为本科生上课情况</w:t>
            </w:r>
          </w:p>
          <w:p w:rsidR="00CC2D1E" w:rsidRPr="00752B58" w:rsidRDefault="00CC2D1E" w:rsidP="00512CA1">
            <w:r w:rsidRPr="00752B58">
              <w:t>2.3.3</w:t>
            </w:r>
            <w:r w:rsidRPr="00752B58">
              <w:rPr>
                <w:rFonts w:hAnsi="宋体" w:cs="宋体" w:hint="eastAsia"/>
              </w:rPr>
              <w:t>教师开展教学研究、参与教学改革与建设情况</w:t>
            </w:r>
          </w:p>
        </w:tc>
        <w:tc>
          <w:tcPr>
            <w:tcW w:w="5859" w:type="dxa"/>
            <w:vAlign w:val="center"/>
          </w:tcPr>
          <w:p w:rsidR="00CC2D1E" w:rsidRPr="00752B58" w:rsidRDefault="00CC2D1E" w:rsidP="00F018FD">
            <w:r w:rsidRPr="00752B58">
              <w:t>2</w:t>
            </w:r>
            <w:r>
              <w:t>4</w:t>
            </w:r>
            <w:r w:rsidRPr="00752B58">
              <w:t>.</w:t>
            </w:r>
            <w:r w:rsidRPr="00752B58">
              <w:rPr>
                <w:rFonts w:cs="宋体" w:hint="eastAsia"/>
              </w:rPr>
              <w:t>教授、副教授为本科生授课情况统计表（分学期统计）</w:t>
            </w:r>
          </w:p>
        </w:tc>
        <w:tc>
          <w:tcPr>
            <w:tcW w:w="2929" w:type="dxa"/>
            <w:vMerge w:val="restart"/>
            <w:vAlign w:val="center"/>
          </w:tcPr>
          <w:p w:rsidR="00CC2D1E" w:rsidRPr="00752B58" w:rsidRDefault="00CC2D1E">
            <w:r w:rsidRPr="00752B58">
              <w:rPr>
                <w:rFonts w:cs="宋体" w:hint="eastAsia"/>
              </w:rPr>
              <w:t>教授、副教授、客座教授、外聘教师授课情况本次以近三年为统计周期进行统计，今后以学年度为单位进行</w:t>
            </w:r>
            <w:r>
              <w:rPr>
                <w:rFonts w:cs="宋体" w:hint="eastAsia"/>
              </w:rPr>
              <w:t>积累</w:t>
            </w:r>
            <w:r w:rsidRPr="00752B58">
              <w:rPr>
                <w:rFonts w:cs="宋体" w:hint="eastAsia"/>
              </w:rPr>
              <w:t>更新；做好教学研究项目、教改项目申报表、项目任务书及成果材料的及时归档。</w:t>
            </w:r>
          </w:p>
        </w:tc>
      </w:tr>
      <w:tr w:rsidR="00CC2D1E" w:rsidRPr="00752B58">
        <w:trPr>
          <w:trHeight w:val="404"/>
          <w:jc w:val="center"/>
        </w:trPr>
        <w:tc>
          <w:tcPr>
            <w:tcW w:w="1188" w:type="dxa"/>
            <w:vMerge/>
            <w:vAlign w:val="center"/>
          </w:tcPr>
          <w:p w:rsidR="00CC2D1E" w:rsidRPr="000B2647" w:rsidRDefault="00CC2D1E">
            <w:pPr>
              <w:widowControl/>
              <w:jc w:val="left"/>
              <w:rPr>
                <w:rFonts w:ascii="宋体" w:cs="宋体"/>
                <w:sz w:val="24"/>
                <w:szCs w:val="24"/>
              </w:rPr>
            </w:pPr>
          </w:p>
        </w:tc>
        <w:tc>
          <w:tcPr>
            <w:tcW w:w="1440" w:type="dxa"/>
            <w:vMerge/>
            <w:vAlign w:val="center"/>
          </w:tcPr>
          <w:p w:rsidR="00CC2D1E" w:rsidRPr="00752B58" w:rsidRDefault="00CC2D1E" w:rsidP="004F2C52">
            <w:pPr>
              <w:widowControl/>
              <w:jc w:val="center"/>
            </w:pPr>
          </w:p>
        </w:tc>
        <w:tc>
          <w:tcPr>
            <w:tcW w:w="3321" w:type="dxa"/>
            <w:vMerge/>
            <w:vAlign w:val="center"/>
          </w:tcPr>
          <w:p w:rsidR="00CC2D1E" w:rsidRPr="00752B58" w:rsidRDefault="00CC2D1E">
            <w:pPr>
              <w:widowControl/>
              <w:jc w:val="left"/>
            </w:pPr>
          </w:p>
        </w:tc>
        <w:tc>
          <w:tcPr>
            <w:tcW w:w="5859" w:type="dxa"/>
            <w:vAlign w:val="center"/>
          </w:tcPr>
          <w:p w:rsidR="00CC2D1E" w:rsidRPr="00752B58" w:rsidRDefault="00CC2D1E" w:rsidP="00F018FD">
            <w:r w:rsidRPr="00752B58">
              <w:t>2</w:t>
            </w:r>
            <w:r>
              <w:t>5</w:t>
            </w:r>
            <w:r w:rsidRPr="00752B58">
              <w:t>.</w:t>
            </w:r>
            <w:r w:rsidRPr="00752B58">
              <w:rPr>
                <w:rFonts w:cs="宋体" w:hint="eastAsia"/>
              </w:rPr>
              <w:t>客座教授、外聘教师承担课程教学任务情况统计表（分学期统计，包括客座教授的讲座）</w:t>
            </w:r>
          </w:p>
        </w:tc>
        <w:tc>
          <w:tcPr>
            <w:tcW w:w="2929" w:type="dxa"/>
            <w:vMerge/>
            <w:vAlign w:val="center"/>
          </w:tcPr>
          <w:p w:rsidR="00CC2D1E" w:rsidRPr="00752B58" w:rsidRDefault="00CC2D1E">
            <w:pPr>
              <w:widowControl/>
              <w:jc w:val="left"/>
            </w:pPr>
          </w:p>
        </w:tc>
      </w:tr>
      <w:tr w:rsidR="00CC2D1E" w:rsidRPr="00752B58">
        <w:trPr>
          <w:trHeight w:val="404"/>
          <w:jc w:val="center"/>
        </w:trPr>
        <w:tc>
          <w:tcPr>
            <w:tcW w:w="1188" w:type="dxa"/>
            <w:vMerge/>
            <w:vAlign w:val="center"/>
          </w:tcPr>
          <w:p w:rsidR="00CC2D1E" w:rsidRPr="000B2647" w:rsidRDefault="00CC2D1E">
            <w:pPr>
              <w:widowControl/>
              <w:jc w:val="left"/>
              <w:rPr>
                <w:rFonts w:ascii="宋体" w:cs="宋体"/>
                <w:sz w:val="24"/>
                <w:szCs w:val="24"/>
              </w:rPr>
            </w:pPr>
          </w:p>
        </w:tc>
        <w:tc>
          <w:tcPr>
            <w:tcW w:w="1440" w:type="dxa"/>
            <w:vMerge/>
            <w:vAlign w:val="center"/>
          </w:tcPr>
          <w:p w:rsidR="00CC2D1E" w:rsidRPr="00752B58" w:rsidRDefault="00CC2D1E" w:rsidP="004F2C52">
            <w:pPr>
              <w:widowControl/>
              <w:jc w:val="center"/>
            </w:pPr>
          </w:p>
        </w:tc>
        <w:tc>
          <w:tcPr>
            <w:tcW w:w="3321" w:type="dxa"/>
            <w:vMerge/>
            <w:vAlign w:val="center"/>
          </w:tcPr>
          <w:p w:rsidR="00CC2D1E" w:rsidRPr="00752B58" w:rsidRDefault="00CC2D1E">
            <w:pPr>
              <w:widowControl/>
              <w:jc w:val="left"/>
            </w:pPr>
          </w:p>
        </w:tc>
        <w:tc>
          <w:tcPr>
            <w:tcW w:w="5859" w:type="dxa"/>
            <w:vAlign w:val="center"/>
          </w:tcPr>
          <w:p w:rsidR="00CC2D1E" w:rsidRPr="00752B58" w:rsidRDefault="00CC2D1E" w:rsidP="00F018FD">
            <w:r w:rsidRPr="00752B58">
              <w:t>2</w:t>
            </w:r>
            <w:r>
              <w:t>6</w:t>
            </w:r>
            <w:r w:rsidRPr="00752B58">
              <w:t>.</w:t>
            </w:r>
            <w:r w:rsidRPr="00752B58">
              <w:rPr>
                <w:rFonts w:cs="宋体" w:hint="eastAsia"/>
              </w:rPr>
              <w:t>近三年本院教师主持的教学研究项目、教改项目申报表、项目任务书、已结项项目的结项报告及成果材料、项目主持单位立项通知、项目结项通知等材料</w:t>
            </w:r>
          </w:p>
        </w:tc>
        <w:tc>
          <w:tcPr>
            <w:tcW w:w="2929" w:type="dxa"/>
            <w:vMerge/>
            <w:vAlign w:val="center"/>
          </w:tcPr>
          <w:p w:rsidR="00CC2D1E" w:rsidRPr="00752B58" w:rsidRDefault="00CC2D1E">
            <w:pPr>
              <w:widowControl/>
              <w:jc w:val="left"/>
            </w:pPr>
          </w:p>
        </w:tc>
      </w:tr>
      <w:tr w:rsidR="00CC2D1E" w:rsidRPr="00752B58">
        <w:trPr>
          <w:trHeight w:val="950"/>
          <w:jc w:val="center"/>
        </w:trPr>
        <w:tc>
          <w:tcPr>
            <w:tcW w:w="1188" w:type="dxa"/>
            <w:vMerge/>
            <w:vAlign w:val="center"/>
          </w:tcPr>
          <w:p w:rsidR="00CC2D1E" w:rsidRPr="000B2647" w:rsidRDefault="00CC2D1E">
            <w:pPr>
              <w:widowControl/>
              <w:jc w:val="left"/>
              <w:rPr>
                <w:rFonts w:ascii="宋体" w:cs="宋体"/>
                <w:sz w:val="24"/>
                <w:szCs w:val="24"/>
              </w:rPr>
            </w:pPr>
          </w:p>
        </w:tc>
        <w:tc>
          <w:tcPr>
            <w:tcW w:w="1440" w:type="dxa"/>
            <w:vMerge/>
            <w:vAlign w:val="center"/>
          </w:tcPr>
          <w:p w:rsidR="00CC2D1E" w:rsidRPr="00752B58" w:rsidRDefault="00CC2D1E" w:rsidP="004F2C52">
            <w:pPr>
              <w:widowControl/>
              <w:jc w:val="center"/>
            </w:pPr>
          </w:p>
        </w:tc>
        <w:tc>
          <w:tcPr>
            <w:tcW w:w="3321" w:type="dxa"/>
            <w:vMerge/>
            <w:vAlign w:val="center"/>
          </w:tcPr>
          <w:p w:rsidR="00CC2D1E" w:rsidRPr="00752B58" w:rsidRDefault="00CC2D1E">
            <w:pPr>
              <w:widowControl/>
              <w:jc w:val="left"/>
            </w:pPr>
          </w:p>
        </w:tc>
        <w:tc>
          <w:tcPr>
            <w:tcW w:w="5859" w:type="dxa"/>
            <w:vAlign w:val="center"/>
          </w:tcPr>
          <w:p w:rsidR="00CC2D1E" w:rsidRPr="00752B58" w:rsidRDefault="00CC2D1E" w:rsidP="00F018FD">
            <w:r w:rsidRPr="00752B58">
              <w:t>2</w:t>
            </w:r>
            <w:r>
              <w:t>7</w:t>
            </w:r>
            <w:r w:rsidRPr="00752B58">
              <w:t>.</w:t>
            </w:r>
            <w:r w:rsidRPr="00752B58">
              <w:rPr>
                <w:rFonts w:cs="宋体" w:hint="eastAsia"/>
              </w:rPr>
              <w:t>近三年本院教师主持和参与教学研究项目、教改项目情况统计表（分为主持人、参与人、主持和参与教师占专任教师总数的比例、参加</w:t>
            </w:r>
            <w:r w:rsidRPr="00752B58">
              <w:t>ISEC</w:t>
            </w:r>
            <w:r w:rsidRPr="00752B58">
              <w:rPr>
                <w:rFonts w:cs="宋体" w:hint="eastAsia"/>
              </w:rPr>
              <w:t>、</w:t>
            </w:r>
            <w:r w:rsidRPr="00752B58">
              <w:t>AISEC</w:t>
            </w:r>
            <w:r w:rsidRPr="00752B58">
              <w:rPr>
                <w:rFonts w:cs="宋体" w:hint="eastAsia"/>
              </w:rPr>
              <w:t>项目培训及获得教学资质的教师及比例）</w:t>
            </w:r>
          </w:p>
        </w:tc>
        <w:tc>
          <w:tcPr>
            <w:tcW w:w="2929" w:type="dxa"/>
            <w:vMerge/>
            <w:vAlign w:val="center"/>
          </w:tcPr>
          <w:p w:rsidR="00CC2D1E" w:rsidRPr="00752B58" w:rsidRDefault="00CC2D1E">
            <w:pPr>
              <w:widowControl/>
              <w:jc w:val="left"/>
            </w:pPr>
          </w:p>
        </w:tc>
      </w:tr>
      <w:tr w:rsidR="00CC2D1E" w:rsidRPr="00752B58">
        <w:trPr>
          <w:trHeight w:val="239"/>
          <w:jc w:val="center"/>
        </w:trPr>
        <w:tc>
          <w:tcPr>
            <w:tcW w:w="1188" w:type="dxa"/>
            <w:vMerge/>
            <w:vAlign w:val="center"/>
          </w:tcPr>
          <w:p w:rsidR="00CC2D1E" w:rsidRPr="000B2647" w:rsidRDefault="00CC2D1E">
            <w:pPr>
              <w:widowControl/>
              <w:jc w:val="left"/>
              <w:rPr>
                <w:rFonts w:ascii="宋体" w:cs="宋体"/>
                <w:sz w:val="24"/>
                <w:szCs w:val="24"/>
              </w:rPr>
            </w:pPr>
          </w:p>
        </w:tc>
        <w:tc>
          <w:tcPr>
            <w:tcW w:w="1440" w:type="dxa"/>
            <w:vMerge w:val="restart"/>
            <w:vAlign w:val="center"/>
          </w:tcPr>
          <w:p w:rsidR="00CC2D1E" w:rsidRPr="00752B58" w:rsidRDefault="00CC2D1E" w:rsidP="004F2C52">
            <w:pPr>
              <w:jc w:val="center"/>
            </w:pPr>
            <w:r w:rsidRPr="00752B58">
              <w:rPr>
                <w:rFonts w:hAnsi="宋体"/>
              </w:rPr>
              <w:t>2.4</w:t>
            </w:r>
            <w:r w:rsidRPr="00752B58">
              <w:rPr>
                <w:rFonts w:hAnsi="宋体" w:cs="宋体" w:hint="eastAsia"/>
              </w:rPr>
              <w:t>教师发展与服务</w:t>
            </w:r>
          </w:p>
        </w:tc>
        <w:tc>
          <w:tcPr>
            <w:tcW w:w="3321" w:type="dxa"/>
            <w:vMerge w:val="restart"/>
            <w:vAlign w:val="center"/>
          </w:tcPr>
          <w:p w:rsidR="00CC2D1E" w:rsidRPr="00752B58" w:rsidRDefault="00CC2D1E">
            <w:r w:rsidRPr="00752B58">
              <w:t>2.4.1</w:t>
            </w:r>
            <w:r w:rsidRPr="00752B58">
              <w:rPr>
                <w:rFonts w:hAnsi="宋体" w:cs="宋体" w:hint="eastAsia"/>
              </w:rPr>
              <w:t>提升教师教学能力和专业水平的政策措施</w:t>
            </w:r>
          </w:p>
          <w:p w:rsidR="00CC2D1E" w:rsidRPr="00752B58" w:rsidRDefault="00CC2D1E">
            <w:r w:rsidRPr="00752B58">
              <w:t>2.4.2</w:t>
            </w:r>
            <w:r w:rsidRPr="00752B58">
              <w:rPr>
                <w:rFonts w:hAnsi="宋体" w:cs="宋体" w:hint="eastAsia"/>
              </w:rPr>
              <w:t>服务教师职业生涯发展的政策措施</w:t>
            </w:r>
          </w:p>
        </w:tc>
        <w:tc>
          <w:tcPr>
            <w:tcW w:w="5859" w:type="dxa"/>
            <w:vAlign w:val="center"/>
          </w:tcPr>
          <w:p w:rsidR="00CC2D1E" w:rsidRPr="00752B58" w:rsidRDefault="00CC2D1E" w:rsidP="00F018FD">
            <w:r w:rsidRPr="00752B58">
              <w:t>2</w:t>
            </w:r>
            <w:r>
              <w:t>8</w:t>
            </w:r>
            <w:r w:rsidRPr="00752B58">
              <w:t>.</w:t>
            </w:r>
            <w:r w:rsidRPr="00752B58">
              <w:rPr>
                <w:rFonts w:cs="宋体" w:hint="eastAsia"/>
              </w:rPr>
              <w:t>本院青年教师培带制度及执行情况材料（制度、针对不同年份新进教师的培带人及培带情况的过程材料）</w:t>
            </w:r>
          </w:p>
        </w:tc>
        <w:tc>
          <w:tcPr>
            <w:tcW w:w="2929" w:type="dxa"/>
            <w:vMerge w:val="restart"/>
            <w:vAlign w:val="center"/>
          </w:tcPr>
          <w:p w:rsidR="00CC2D1E" w:rsidRPr="00752B58" w:rsidRDefault="00CC2D1E" w:rsidP="00DC7D45">
            <w:r w:rsidRPr="00752B58">
              <w:rPr>
                <w:rFonts w:cs="宋体" w:hint="eastAsia"/>
              </w:rPr>
              <w:t>教师进修、访学、参加各类学术会议、教学研讨会、在职读研、获得学位情况等本次以近三年为统计周期进行统计，今后以学年度为</w:t>
            </w:r>
            <w:r>
              <w:rPr>
                <w:rFonts w:cs="宋体" w:hint="eastAsia"/>
              </w:rPr>
              <w:t>周期积累更新</w:t>
            </w:r>
            <w:r w:rsidRPr="00752B58">
              <w:rPr>
                <w:rFonts w:cs="宋体" w:hint="eastAsia"/>
              </w:rPr>
              <w:t>。</w:t>
            </w:r>
          </w:p>
        </w:tc>
      </w:tr>
      <w:tr w:rsidR="00CC2D1E" w:rsidRPr="00752B58">
        <w:trPr>
          <w:trHeight w:val="239"/>
          <w:jc w:val="center"/>
        </w:trPr>
        <w:tc>
          <w:tcPr>
            <w:tcW w:w="1188" w:type="dxa"/>
            <w:vMerge/>
            <w:vAlign w:val="center"/>
          </w:tcPr>
          <w:p w:rsidR="00CC2D1E" w:rsidRPr="000B2647" w:rsidRDefault="00CC2D1E">
            <w:pPr>
              <w:widowControl/>
              <w:jc w:val="left"/>
              <w:rPr>
                <w:rFonts w:ascii="宋体" w:cs="宋体"/>
                <w:sz w:val="24"/>
                <w:szCs w:val="24"/>
              </w:rPr>
            </w:pPr>
          </w:p>
        </w:tc>
        <w:tc>
          <w:tcPr>
            <w:tcW w:w="1440" w:type="dxa"/>
            <w:vMerge/>
            <w:vAlign w:val="center"/>
          </w:tcPr>
          <w:p w:rsidR="00CC2D1E" w:rsidRPr="00752B58" w:rsidRDefault="00CC2D1E" w:rsidP="004F2C52">
            <w:pPr>
              <w:jc w:val="center"/>
              <w:rPr>
                <w:rFonts w:hAnsi="宋体"/>
              </w:rPr>
            </w:pPr>
          </w:p>
        </w:tc>
        <w:tc>
          <w:tcPr>
            <w:tcW w:w="3321" w:type="dxa"/>
            <w:vMerge/>
            <w:vAlign w:val="center"/>
          </w:tcPr>
          <w:p w:rsidR="00CC2D1E" w:rsidRPr="00752B58" w:rsidRDefault="00CC2D1E"/>
        </w:tc>
        <w:tc>
          <w:tcPr>
            <w:tcW w:w="5859" w:type="dxa"/>
            <w:vAlign w:val="center"/>
          </w:tcPr>
          <w:p w:rsidR="00CC2D1E" w:rsidRPr="00752B58" w:rsidRDefault="00CC2D1E">
            <w:r>
              <w:t>29</w:t>
            </w:r>
            <w:r w:rsidRPr="00752B58">
              <w:t>.</w:t>
            </w:r>
            <w:r w:rsidRPr="00752B58">
              <w:rPr>
                <w:rFonts w:cs="宋体" w:hint="eastAsia"/>
              </w:rPr>
              <w:t>新教师、任新课教师、外聘教师试讲制度及执行情况的过程性材料</w:t>
            </w:r>
          </w:p>
        </w:tc>
        <w:tc>
          <w:tcPr>
            <w:tcW w:w="2929" w:type="dxa"/>
            <w:vMerge/>
            <w:vAlign w:val="center"/>
          </w:tcPr>
          <w:p w:rsidR="00CC2D1E" w:rsidRPr="00752B58" w:rsidRDefault="00CC2D1E"/>
        </w:tc>
      </w:tr>
      <w:tr w:rsidR="00CC2D1E" w:rsidRPr="00752B58">
        <w:trPr>
          <w:trHeight w:val="239"/>
          <w:jc w:val="center"/>
        </w:trPr>
        <w:tc>
          <w:tcPr>
            <w:tcW w:w="1188" w:type="dxa"/>
            <w:vMerge/>
            <w:vAlign w:val="center"/>
          </w:tcPr>
          <w:p w:rsidR="00CC2D1E" w:rsidRPr="000B2647" w:rsidRDefault="00CC2D1E">
            <w:pPr>
              <w:widowControl/>
              <w:jc w:val="left"/>
              <w:rPr>
                <w:rFonts w:ascii="宋体" w:cs="宋体"/>
                <w:sz w:val="24"/>
                <w:szCs w:val="24"/>
              </w:rPr>
            </w:pPr>
          </w:p>
        </w:tc>
        <w:tc>
          <w:tcPr>
            <w:tcW w:w="1440" w:type="dxa"/>
            <w:vMerge/>
            <w:vAlign w:val="center"/>
          </w:tcPr>
          <w:p w:rsidR="00CC2D1E" w:rsidRPr="00752B58" w:rsidRDefault="00CC2D1E" w:rsidP="004F2C52">
            <w:pPr>
              <w:jc w:val="center"/>
              <w:rPr>
                <w:rFonts w:hAnsi="宋体"/>
              </w:rPr>
            </w:pPr>
          </w:p>
        </w:tc>
        <w:tc>
          <w:tcPr>
            <w:tcW w:w="3321" w:type="dxa"/>
            <w:vMerge/>
            <w:vAlign w:val="center"/>
          </w:tcPr>
          <w:p w:rsidR="00CC2D1E" w:rsidRPr="00752B58" w:rsidRDefault="00CC2D1E"/>
        </w:tc>
        <w:tc>
          <w:tcPr>
            <w:tcW w:w="5859" w:type="dxa"/>
            <w:vAlign w:val="center"/>
          </w:tcPr>
          <w:p w:rsidR="00CC2D1E" w:rsidRPr="00752B58" w:rsidRDefault="00CC2D1E" w:rsidP="00F018FD">
            <w:r w:rsidRPr="00752B58">
              <w:t>3</w:t>
            </w:r>
            <w:r>
              <w:t>0</w:t>
            </w:r>
            <w:r w:rsidRPr="00752B58">
              <w:t>.</w:t>
            </w:r>
            <w:r w:rsidRPr="00752B58">
              <w:rPr>
                <w:rFonts w:cs="宋体" w:hint="eastAsia"/>
              </w:rPr>
              <w:t>近三年本院教师进修、访学、参加各类学术会议、教学研讨会、教学竞赛情况统计表</w:t>
            </w:r>
          </w:p>
        </w:tc>
        <w:tc>
          <w:tcPr>
            <w:tcW w:w="2929" w:type="dxa"/>
            <w:vMerge/>
            <w:vAlign w:val="center"/>
          </w:tcPr>
          <w:p w:rsidR="00CC2D1E" w:rsidRPr="00752B58" w:rsidRDefault="00CC2D1E"/>
        </w:tc>
      </w:tr>
      <w:tr w:rsidR="00CC2D1E" w:rsidRPr="00752B58">
        <w:trPr>
          <w:trHeight w:val="239"/>
          <w:jc w:val="center"/>
        </w:trPr>
        <w:tc>
          <w:tcPr>
            <w:tcW w:w="1188" w:type="dxa"/>
            <w:vMerge/>
            <w:vAlign w:val="center"/>
          </w:tcPr>
          <w:p w:rsidR="00CC2D1E" w:rsidRPr="000B2647" w:rsidRDefault="00CC2D1E">
            <w:pPr>
              <w:widowControl/>
              <w:jc w:val="left"/>
              <w:rPr>
                <w:rFonts w:ascii="宋体" w:cs="宋体"/>
                <w:sz w:val="24"/>
                <w:szCs w:val="24"/>
              </w:rPr>
            </w:pPr>
          </w:p>
        </w:tc>
        <w:tc>
          <w:tcPr>
            <w:tcW w:w="1440" w:type="dxa"/>
            <w:vMerge/>
            <w:vAlign w:val="center"/>
          </w:tcPr>
          <w:p w:rsidR="00CC2D1E" w:rsidRPr="00752B58" w:rsidRDefault="00CC2D1E" w:rsidP="004F2C52">
            <w:pPr>
              <w:jc w:val="center"/>
              <w:rPr>
                <w:rFonts w:hAnsi="宋体"/>
              </w:rPr>
            </w:pPr>
          </w:p>
        </w:tc>
        <w:tc>
          <w:tcPr>
            <w:tcW w:w="3321" w:type="dxa"/>
            <w:vMerge/>
            <w:vAlign w:val="center"/>
          </w:tcPr>
          <w:p w:rsidR="00CC2D1E" w:rsidRPr="00752B58" w:rsidRDefault="00CC2D1E"/>
        </w:tc>
        <w:tc>
          <w:tcPr>
            <w:tcW w:w="5859" w:type="dxa"/>
            <w:vAlign w:val="center"/>
          </w:tcPr>
          <w:p w:rsidR="00CC2D1E" w:rsidRPr="00752B58" w:rsidRDefault="00CC2D1E" w:rsidP="00F018FD">
            <w:r w:rsidRPr="00752B58">
              <w:t>3</w:t>
            </w:r>
            <w:r>
              <w:t>1</w:t>
            </w:r>
            <w:r w:rsidRPr="00752B58">
              <w:t>.</w:t>
            </w:r>
            <w:r w:rsidRPr="00752B58">
              <w:rPr>
                <w:rFonts w:cs="宋体" w:hint="eastAsia"/>
              </w:rPr>
              <w:t>近三年本院教师在职读研（硕士、博士、博士后）获得学位情况及在职读研情况统计表</w:t>
            </w:r>
          </w:p>
        </w:tc>
        <w:tc>
          <w:tcPr>
            <w:tcW w:w="2929" w:type="dxa"/>
            <w:vMerge/>
            <w:vAlign w:val="center"/>
          </w:tcPr>
          <w:p w:rsidR="00CC2D1E" w:rsidRPr="00752B58" w:rsidRDefault="00CC2D1E"/>
        </w:tc>
      </w:tr>
      <w:tr w:rsidR="00CC2D1E" w:rsidRPr="00752B58">
        <w:trPr>
          <w:trHeight w:val="239"/>
          <w:jc w:val="center"/>
        </w:trPr>
        <w:tc>
          <w:tcPr>
            <w:tcW w:w="1188" w:type="dxa"/>
            <w:vMerge/>
            <w:vAlign w:val="center"/>
          </w:tcPr>
          <w:p w:rsidR="00CC2D1E" w:rsidRPr="000B2647" w:rsidRDefault="00CC2D1E">
            <w:pPr>
              <w:widowControl/>
              <w:jc w:val="left"/>
              <w:rPr>
                <w:rFonts w:ascii="宋体" w:cs="宋体"/>
                <w:sz w:val="24"/>
                <w:szCs w:val="24"/>
              </w:rPr>
            </w:pPr>
          </w:p>
        </w:tc>
        <w:tc>
          <w:tcPr>
            <w:tcW w:w="1440" w:type="dxa"/>
            <w:vMerge/>
            <w:vAlign w:val="center"/>
          </w:tcPr>
          <w:p w:rsidR="00CC2D1E" w:rsidRPr="00752B58" w:rsidRDefault="00CC2D1E" w:rsidP="004F2C52">
            <w:pPr>
              <w:jc w:val="center"/>
              <w:rPr>
                <w:rFonts w:hAnsi="宋体"/>
              </w:rPr>
            </w:pPr>
          </w:p>
        </w:tc>
        <w:tc>
          <w:tcPr>
            <w:tcW w:w="3321" w:type="dxa"/>
            <w:vMerge/>
            <w:vAlign w:val="center"/>
          </w:tcPr>
          <w:p w:rsidR="00CC2D1E" w:rsidRPr="00752B58" w:rsidRDefault="00CC2D1E"/>
        </w:tc>
        <w:tc>
          <w:tcPr>
            <w:tcW w:w="5859" w:type="dxa"/>
            <w:vAlign w:val="center"/>
          </w:tcPr>
          <w:p w:rsidR="00CC2D1E" w:rsidRPr="00752B58" w:rsidRDefault="00CC2D1E" w:rsidP="00F018FD">
            <w:r w:rsidRPr="00752B58">
              <w:t>3</w:t>
            </w:r>
            <w:r>
              <w:t>2</w:t>
            </w:r>
            <w:r w:rsidRPr="00752B58">
              <w:t>.</w:t>
            </w:r>
            <w:r w:rsidRPr="00752B58">
              <w:rPr>
                <w:rFonts w:cs="宋体" w:hint="eastAsia"/>
              </w:rPr>
              <w:t>近三年本院发放校内津贴的相关政策及执行情况统计表（分自然年度）</w:t>
            </w:r>
          </w:p>
        </w:tc>
        <w:tc>
          <w:tcPr>
            <w:tcW w:w="2929" w:type="dxa"/>
            <w:vMerge/>
            <w:vAlign w:val="center"/>
          </w:tcPr>
          <w:p w:rsidR="00CC2D1E" w:rsidRPr="00752B58" w:rsidRDefault="00CC2D1E"/>
        </w:tc>
      </w:tr>
      <w:tr w:rsidR="00CC2D1E" w:rsidRPr="00752B58">
        <w:trPr>
          <w:trHeight w:val="346"/>
          <w:jc w:val="center"/>
        </w:trPr>
        <w:tc>
          <w:tcPr>
            <w:tcW w:w="1188" w:type="dxa"/>
            <w:vMerge w:val="restart"/>
            <w:vAlign w:val="center"/>
          </w:tcPr>
          <w:p w:rsidR="00CC2D1E" w:rsidRPr="000B2647" w:rsidRDefault="00CC2D1E" w:rsidP="00F66EAA">
            <w:pPr>
              <w:spacing w:line="320" w:lineRule="exact"/>
              <w:jc w:val="center"/>
              <w:rPr>
                <w:rFonts w:ascii="宋体" w:hAnsi="宋体" w:cs="宋体"/>
                <w:position w:val="-1"/>
                <w:sz w:val="24"/>
                <w:szCs w:val="24"/>
              </w:rPr>
            </w:pPr>
            <w:r w:rsidRPr="000B2647">
              <w:rPr>
                <w:rFonts w:ascii="宋体" w:hAnsi="宋体" w:cs="宋体"/>
                <w:position w:val="-1"/>
                <w:sz w:val="24"/>
                <w:szCs w:val="24"/>
              </w:rPr>
              <w:t>3</w:t>
            </w:r>
          </w:p>
          <w:p w:rsidR="00CC2D1E" w:rsidRPr="000B2647" w:rsidRDefault="00CC2D1E" w:rsidP="00F66EAA">
            <w:pPr>
              <w:spacing w:line="320" w:lineRule="exact"/>
              <w:jc w:val="center"/>
              <w:rPr>
                <w:rFonts w:ascii="宋体" w:cs="宋体"/>
                <w:position w:val="-1"/>
                <w:sz w:val="24"/>
                <w:szCs w:val="24"/>
              </w:rPr>
            </w:pPr>
            <w:r w:rsidRPr="000B2647">
              <w:rPr>
                <w:rFonts w:ascii="宋体" w:hAnsi="宋体" w:cs="宋体" w:hint="eastAsia"/>
                <w:position w:val="-1"/>
                <w:sz w:val="24"/>
                <w:szCs w:val="24"/>
              </w:rPr>
              <w:t>教学</w:t>
            </w:r>
          </w:p>
          <w:p w:rsidR="00CC2D1E" w:rsidRPr="000B2647" w:rsidRDefault="00CC2D1E" w:rsidP="00F66EAA">
            <w:pPr>
              <w:spacing w:line="320" w:lineRule="exact"/>
              <w:jc w:val="center"/>
              <w:rPr>
                <w:rFonts w:ascii="宋体" w:cs="宋体"/>
                <w:position w:val="-1"/>
                <w:sz w:val="24"/>
                <w:szCs w:val="24"/>
              </w:rPr>
            </w:pPr>
            <w:r w:rsidRPr="000B2647">
              <w:rPr>
                <w:rFonts w:ascii="宋体" w:hAnsi="宋体" w:cs="宋体" w:hint="eastAsia"/>
                <w:position w:val="-1"/>
                <w:sz w:val="24"/>
                <w:szCs w:val="24"/>
              </w:rPr>
              <w:t>条件</w:t>
            </w:r>
          </w:p>
          <w:p w:rsidR="00CC2D1E" w:rsidRPr="000B2647" w:rsidRDefault="00CC2D1E" w:rsidP="00F66EAA">
            <w:pPr>
              <w:spacing w:line="320" w:lineRule="exact"/>
              <w:jc w:val="center"/>
              <w:rPr>
                <w:rFonts w:ascii="宋体" w:cs="宋体"/>
                <w:w w:val="85"/>
                <w:position w:val="-1"/>
                <w:sz w:val="24"/>
                <w:szCs w:val="24"/>
              </w:rPr>
            </w:pPr>
            <w:r w:rsidRPr="000B2647">
              <w:rPr>
                <w:rFonts w:ascii="宋体" w:hAnsi="宋体" w:cs="宋体" w:hint="eastAsia"/>
                <w:position w:val="-1"/>
                <w:sz w:val="24"/>
                <w:szCs w:val="24"/>
              </w:rPr>
              <w:t>保障</w:t>
            </w:r>
          </w:p>
        </w:tc>
        <w:tc>
          <w:tcPr>
            <w:tcW w:w="1440" w:type="dxa"/>
            <w:vMerge w:val="restart"/>
            <w:vAlign w:val="center"/>
          </w:tcPr>
          <w:p w:rsidR="00CC2D1E" w:rsidRPr="00752B58" w:rsidRDefault="00CC2D1E" w:rsidP="004F2C52">
            <w:pPr>
              <w:spacing w:line="320" w:lineRule="exact"/>
              <w:jc w:val="center"/>
            </w:pPr>
            <w:r w:rsidRPr="00752B58">
              <w:rPr>
                <w:rFonts w:hAnsi="宋体"/>
              </w:rPr>
              <w:t>3.1</w:t>
            </w:r>
            <w:r w:rsidRPr="00752B58">
              <w:rPr>
                <w:rFonts w:hAnsi="宋体" w:cs="宋体" w:hint="eastAsia"/>
              </w:rPr>
              <w:t>教学经费</w:t>
            </w:r>
          </w:p>
        </w:tc>
        <w:tc>
          <w:tcPr>
            <w:tcW w:w="3321" w:type="dxa"/>
            <w:vMerge w:val="restart"/>
            <w:vAlign w:val="center"/>
          </w:tcPr>
          <w:p w:rsidR="00CC2D1E" w:rsidRPr="00752B58" w:rsidRDefault="00CC2D1E" w:rsidP="004645DD">
            <w:pPr>
              <w:spacing w:line="320" w:lineRule="exact"/>
            </w:pPr>
            <w:r w:rsidRPr="00752B58">
              <w:t>3.1.1</w:t>
            </w:r>
            <w:r w:rsidRPr="00752B58">
              <w:rPr>
                <w:rFonts w:hAnsi="宋体" w:cs="宋体" w:hint="eastAsia"/>
              </w:rPr>
              <w:t>教学经费投入及保障机制</w:t>
            </w:r>
          </w:p>
          <w:p w:rsidR="00CC2D1E" w:rsidRPr="00752B58" w:rsidRDefault="00CC2D1E" w:rsidP="004645DD">
            <w:pPr>
              <w:spacing w:line="320" w:lineRule="exact"/>
            </w:pPr>
            <w:r w:rsidRPr="00752B58">
              <w:t>3.1.2</w:t>
            </w:r>
            <w:r w:rsidRPr="00752B58">
              <w:rPr>
                <w:rFonts w:hAnsi="宋体" w:cs="宋体" w:hint="eastAsia"/>
              </w:rPr>
              <w:t>教学经费年度变化情况</w:t>
            </w:r>
          </w:p>
          <w:p w:rsidR="00CC2D1E" w:rsidRPr="00752B58" w:rsidRDefault="00CC2D1E" w:rsidP="004645DD">
            <w:pPr>
              <w:spacing w:line="320" w:lineRule="exact"/>
            </w:pPr>
            <w:r w:rsidRPr="00752B58">
              <w:t>3.1.3</w:t>
            </w:r>
            <w:r w:rsidRPr="00752B58">
              <w:rPr>
                <w:rFonts w:hAnsi="宋体" w:cs="宋体" w:hint="eastAsia"/>
              </w:rPr>
              <w:t>教学经费分配方式、比例及使用效益</w:t>
            </w:r>
          </w:p>
        </w:tc>
        <w:tc>
          <w:tcPr>
            <w:tcW w:w="5859" w:type="dxa"/>
            <w:vAlign w:val="center"/>
          </w:tcPr>
          <w:p w:rsidR="00CC2D1E" w:rsidRPr="00752B58" w:rsidRDefault="00CC2D1E" w:rsidP="00F018FD">
            <w:pPr>
              <w:spacing w:line="320" w:lineRule="exact"/>
            </w:pPr>
            <w:r w:rsidRPr="00752B58">
              <w:t>3</w:t>
            </w:r>
            <w:r>
              <w:t>3</w:t>
            </w:r>
            <w:r w:rsidRPr="00752B58">
              <w:t>.</w:t>
            </w:r>
            <w:r w:rsidRPr="00752B58">
              <w:rPr>
                <w:rFonts w:cs="宋体" w:hint="eastAsia"/>
              </w:rPr>
              <w:t>近三年本院获得的教学经费年度统计表</w:t>
            </w:r>
          </w:p>
        </w:tc>
        <w:tc>
          <w:tcPr>
            <w:tcW w:w="2929" w:type="dxa"/>
            <w:vMerge w:val="restart"/>
            <w:vAlign w:val="center"/>
          </w:tcPr>
          <w:p w:rsidR="00CC2D1E" w:rsidRPr="00752B58" w:rsidRDefault="00CC2D1E">
            <w:r w:rsidRPr="00752B58">
              <w:rPr>
                <w:rFonts w:cs="宋体" w:hint="eastAsia"/>
              </w:rPr>
              <w:t>学校划拨的教学经费以计财处提供的经费数据为准进行统计，在此基础上分析本院对学校划拨的教学经费分配使用方式、比例、效益、是否满足教学经费需求等方面进行综合评价。</w:t>
            </w:r>
          </w:p>
        </w:tc>
      </w:tr>
      <w:tr w:rsidR="00CC2D1E" w:rsidRPr="00752B58">
        <w:trPr>
          <w:trHeight w:val="279"/>
          <w:jc w:val="center"/>
        </w:trPr>
        <w:tc>
          <w:tcPr>
            <w:tcW w:w="1188" w:type="dxa"/>
            <w:vMerge/>
            <w:vAlign w:val="center"/>
          </w:tcPr>
          <w:p w:rsidR="00CC2D1E" w:rsidRPr="000B2647" w:rsidRDefault="00CC2D1E" w:rsidP="00F66EAA">
            <w:pPr>
              <w:spacing w:line="320" w:lineRule="exact"/>
              <w:jc w:val="center"/>
              <w:rPr>
                <w:rFonts w:ascii="宋体" w:cs="宋体"/>
                <w:position w:val="-1"/>
                <w:sz w:val="24"/>
                <w:szCs w:val="24"/>
              </w:rPr>
            </w:pPr>
          </w:p>
        </w:tc>
        <w:tc>
          <w:tcPr>
            <w:tcW w:w="1440" w:type="dxa"/>
            <w:vMerge/>
            <w:vAlign w:val="center"/>
          </w:tcPr>
          <w:p w:rsidR="00CC2D1E" w:rsidRPr="00752B58" w:rsidRDefault="00CC2D1E" w:rsidP="004F2C52">
            <w:pPr>
              <w:spacing w:line="320" w:lineRule="exact"/>
              <w:jc w:val="center"/>
              <w:rPr>
                <w:rFonts w:hAnsi="宋体"/>
              </w:rPr>
            </w:pPr>
          </w:p>
        </w:tc>
        <w:tc>
          <w:tcPr>
            <w:tcW w:w="3321" w:type="dxa"/>
            <w:vMerge/>
            <w:vAlign w:val="center"/>
          </w:tcPr>
          <w:p w:rsidR="00CC2D1E" w:rsidRPr="00752B58" w:rsidRDefault="00CC2D1E">
            <w:pPr>
              <w:spacing w:line="320" w:lineRule="exact"/>
            </w:pPr>
          </w:p>
        </w:tc>
        <w:tc>
          <w:tcPr>
            <w:tcW w:w="5859" w:type="dxa"/>
            <w:vAlign w:val="center"/>
          </w:tcPr>
          <w:p w:rsidR="00CC2D1E" w:rsidRPr="00752B58" w:rsidRDefault="00CC2D1E" w:rsidP="00F018FD">
            <w:pPr>
              <w:spacing w:line="320" w:lineRule="exact"/>
            </w:pPr>
            <w:r w:rsidRPr="00752B58">
              <w:t>3</w:t>
            </w:r>
            <w:r>
              <w:t>4</w:t>
            </w:r>
            <w:r w:rsidRPr="00752B58">
              <w:t>.</w:t>
            </w:r>
            <w:r w:rsidRPr="00752B58">
              <w:rPr>
                <w:rFonts w:cs="宋体" w:hint="eastAsia"/>
              </w:rPr>
              <w:t>近三年本院获得的社会资源（通过共建专业、共建实验实训室、社会捐赠等方式获得的经费）情况的相关材料</w:t>
            </w:r>
          </w:p>
        </w:tc>
        <w:tc>
          <w:tcPr>
            <w:tcW w:w="2929" w:type="dxa"/>
            <w:vMerge/>
            <w:vAlign w:val="center"/>
          </w:tcPr>
          <w:p w:rsidR="00CC2D1E" w:rsidRPr="00752B58" w:rsidRDefault="00CC2D1E"/>
        </w:tc>
      </w:tr>
      <w:tr w:rsidR="00CC2D1E" w:rsidRPr="00752B58">
        <w:trPr>
          <w:trHeight w:val="228"/>
          <w:jc w:val="center"/>
        </w:trPr>
        <w:tc>
          <w:tcPr>
            <w:tcW w:w="1188" w:type="dxa"/>
            <w:vMerge/>
            <w:vAlign w:val="center"/>
          </w:tcPr>
          <w:p w:rsidR="00CC2D1E" w:rsidRPr="000B2647" w:rsidRDefault="00CC2D1E" w:rsidP="00F66EAA">
            <w:pPr>
              <w:spacing w:line="320" w:lineRule="exact"/>
              <w:jc w:val="center"/>
              <w:rPr>
                <w:rFonts w:ascii="宋体" w:cs="宋体"/>
                <w:position w:val="-1"/>
                <w:sz w:val="24"/>
                <w:szCs w:val="24"/>
              </w:rPr>
            </w:pPr>
          </w:p>
        </w:tc>
        <w:tc>
          <w:tcPr>
            <w:tcW w:w="1440" w:type="dxa"/>
            <w:vMerge/>
            <w:vAlign w:val="center"/>
          </w:tcPr>
          <w:p w:rsidR="00CC2D1E" w:rsidRPr="00752B58" w:rsidRDefault="00CC2D1E" w:rsidP="004F2C52">
            <w:pPr>
              <w:spacing w:line="320" w:lineRule="exact"/>
              <w:jc w:val="center"/>
              <w:rPr>
                <w:rFonts w:hAnsi="宋体"/>
              </w:rPr>
            </w:pPr>
          </w:p>
        </w:tc>
        <w:tc>
          <w:tcPr>
            <w:tcW w:w="3321" w:type="dxa"/>
            <w:vMerge/>
            <w:vAlign w:val="center"/>
          </w:tcPr>
          <w:p w:rsidR="00CC2D1E" w:rsidRPr="00752B58" w:rsidRDefault="00CC2D1E">
            <w:pPr>
              <w:spacing w:line="320" w:lineRule="exact"/>
            </w:pPr>
          </w:p>
        </w:tc>
        <w:tc>
          <w:tcPr>
            <w:tcW w:w="5859" w:type="dxa"/>
            <w:vAlign w:val="center"/>
          </w:tcPr>
          <w:p w:rsidR="00CC2D1E" w:rsidRPr="00752B58" w:rsidRDefault="00CC2D1E" w:rsidP="00F018FD">
            <w:pPr>
              <w:spacing w:line="320" w:lineRule="exact"/>
            </w:pPr>
            <w:r w:rsidRPr="00752B58">
              <w:t>3</w:t>
            </w:r>
            <w:r>
              <w:t>5</w:t>
            </w:r>
            <w:r w:rsidRPr="00752B58">
              <w:t>.</w:t>
            </w:r>
            <w:r w:rsidRPr="00752B58">
              <w:rPr>
                <w:rFonts w:cs="宋体" w:hint="eastAsia"/>
              </w:rPr>
              <w:t>近三年教学经费（教学日常经费、教学专项经费、实习实验室建设经费等三大项）年度变化情况、分配方式及比例统计表</w:t>
            </w:r>
          </w:p>
        </w:tc>
        <w:tc>
          <w:tcPr>
            <w:tcW w:w="2929" w:type="dxa"/>
            <w:vMerge/>
            <w:vAlign w:val="center"/>
          </w:tcPr>
          <w:p w:rsidR="00CC2D1E" w:rsidRPr="00752B58" w:rsidRDefault="00CC2D1E"/>
        </w:tc>
      </w:tr>
      <w:tr w:rsidR="00CC2D1E" w:rsidRPr="00752B58">
        <w:trPr>
          <w:trHeight w:val="412"/>
          <w:jc w:val="center"/>
        </w:trPr>
        <w:tc>
          <w:tcPr>
            <w:tcW w:w="1188" w:type="dxa"/>
            <w:vMerge/>
            <w:vAlign w:val="center"/>
          </w:tcPr>
          <w:p w:rsidR="00CC2D1E" w:rsidRPr="000B2647" w:rsidRDefault="00CC2D1E" w:rsidP="00F66EAA">
            <w:pPr>
              <w:spacing w:line="320" w:lineRule="exact"/>
              <w:jc w:val="center"/>
              <w:rPr>
                <w:rFonts w:ascii="宋体" w:cs="宋体"/>
                <w:position w:val="-1"/>
                <w:sz w:val="24"/>
                <w:szCs w:val="24"/>
              </w:rPr>
            </w:pPr>
          </w:p>
        </w:tc>
        <w:tc>
          <w:tcPr>
            <w:tcW w:w="1440" w:type="dxa"/>
            <w:vMerge/>
            <w:vAlign w:val="center"/>
          </w:tcPr>
          <w:p w:rsidR="00CC2D1E" w:rsidRPr="00752B58" w:rsidRDefault="00CC2D1E" w:rsidP="004F2C52">
            <w:pPr>
              <w:spacing w:line="320" w:lineRule="exact"/>
              <w:jc w:val="center"/>
              <w:rPr>
                <w:rFonts w:hAnsi="宋体"/>
              </w:rPr>
            </w:pPr>
          </w:p>
        </w:tc>
        <w:tc>
          <w:tcPr>
            <w:tcW w:w="3321" w:type="dxa"/>
            <w:vMerge/>
            <w:vAlign w:val="center"/>
          </w:tcPr>
          <w:p w:rsidR="00CC2D1E" w:rsidRPr="00752B58" w:rsidRDefault="00CC2D1E">
            <w:pPr>
              <w:spacing w:line="320" w:lineRule="exact"/>
            </w:pPr>
          </w:p>
        </w:tc>
        <w:tc>
          <w:tcPr>
            <w:tcW w:w="5859" w:type="dxa"/>
            <w:vAlign w:val="center"/>
          </w:tcPr>
          <w:p w:rsidR="00CC2D1E" w:rsidRPr="00752B58" w:rsidRDefault="00CC2D1E" w:rsidP="00F018FD">
            <w:pPr>
              <w:spacing w:line="320" w:lineRule="exact"/>
            </w:pPr>
            <w:r w:rsidRPr="00752B58">
              <w:t>3</w:t>
            </w:r>
            <w:r>
              <w:t>6</w:t>
            </w:r>
            <w:r w:rsidRPr="00752B58">
              <w:t>.</w:t>
            </w:r>
            <w:r w:rsidRPr="00752B58">
              <w:rPr>
                <w:rFonts w:cs="宋体" w:hint="eastAsia"/>
              </w:rPr>
              <w:t>近三年本院教学经费使用效益评价材料</w:t>
            </w:r>
          </w:p>
        </w:tc>
        <w:tc>
          <w:tcPr>
            <w:tcW w:w="2929" w:type="dxa"/>
            <w:vMerge/>
            <w:vAlign w:val="center"/>
          </w:tcPr>
          <w:p w:rsidR="00CC2D1E" w:rsidRPr="00752B58" w:rsidRDefault="00CC2D1E"/>
        </w:tc>
      </w:tr>
      <w:tr w:rsidR="00CC2D1E" w:rsidRPr="00752B58">
        <w:trPr>
          <w:trHeight w:val="222"/>
          <w:jc w:val="center"/>
        </w:trPr>
        <w:tc>
          <w:tcPr>
            <w:tcW w:w="1188" w:type="dxa"/>
            <w:vMerge/>
            <w:vAlign w:val="center"/>
          </w:tcPr>
          <w:p w:rsidR="00CC2D1E" w:rsidRPr="000B2647" w:rsidRDefault="00CC2D1E">
            <w:pPr>
              <w:widowControl/>
              <w:jc w:val="left"/>
              <w:rPr>
                <w:rFonts w:ascii="宋体" w:cs="宋体"/>
                <w:w w:val="85"/>
                <w:position w:val="-1"/>
                <w:sz w:val="24"/>
                <w:szCs w:val="24"/>
              </w:rPr>
            </w:pPr>
          </w:p>
        </w:tc>
        <w:tc>
          <w:tcPr>
            <w:tcW w:w="1440" w:type="dxa"/>
            <w:vMerge w:val="restart"/>
            <w:vAlign w:val="center"/>
          </w:tcPr>
          <w:p w:rsidR="00CC2D1E" w:rsidRPr="00752B58" w:rsidRDefault="00CC2D1E" w:rsidP="004F2C52">
            <w:pPr>
              <w:jc w:val="center"/>
            </w:pPr>
            <w:r w:rsidRPr="00752B58">
              <w:rPr>
                <w:rFonts w:hAnsi="宋体"/>
              </w:rPr>
              <w:t>3.2</w:t>
            </w:r>
            <w:r w:rsidRPr="00752B58">
              <w:rPr>
                <w:rFonts w:hAnsi="宋体" w:cs="宋体" w:hint="eastAsia"/>
              </w:rPr>
              <w:t>教学设施</w:t>
            </w:r>
          </w:p>
        </w:tc>
        <w:tc>
          <w:tcPr>
            <w:tcW w:w="3321" w:type="dxa"/>
            <w:vMerge w:val="restart"/>
            <w:vAlign w:val="center"/>
          </w:tcPr>
          <w:p w:rsidR="00CC2D1E" w:rsidRPr="00752B58" w:rsidRDefault="00CC2D1E">
            <w:pPr>
              <w:spacing w:line="320" w:lineRule="exact"/>
            </w:pPr>
            <w:r w:rsidRPr="00752B58">
              <w:t>3.2.1</w:t>
            </w:r>
            <w:r w:rsidRPr="00752B58">
              <w:rPr>
                <w:rFonts w:hAnsi="宋体" w:cs="宋体" w:hint="eastAsia"/>
              </w:rPr>
              <w:t>教学设施满足教学需要情况</w:t>
            </w:r>
          </w:p>
          <w:p w:rsidR="00CC2D1E" w:rsidRPr="00752B58" w:rsidRDefault="00CC2D1E">
            <w:pPr>
              <w:spacing w:line="320" w:lineRule="exact"/>
            </w:pPr>
            <w:r w:rsidRPr="00752B58">
              <w:t>3.2.2</w:t>
            </w:r>
            <w:r w:rsidRPr="00752B58">
              <w:rPr>
                <w:rFonts w:hAnsi="宋体" w:cs="宋体" w:hint="eastAsia"/>
              </w:rPr>
              <w:t>教学、科研设施的开放程度</w:t>
            </w:r>
          </w:p>
          <w:p w:rsidR="00CC2D1E" w:rsidRPr="00752B58" w:rsidRDefault="00CC2D1E">
            <w:pPr>
              <w:spacing w:line="320" w:lineRule="exact"/>
            </w:pPr>
            <w:r w:rsidRPr="00752B58">
              <w:rPr>
                <w:rFonts w:hAnsi="宋体" w:cs="宋体" w:hint="eastAsia"/>
              </w:rPr>
              <w:t>及利用情况</w:t>
            </w:r>
          </w:p>
          <w:p w:rsidR="00CC2D1E" w:rsidRPr="00752B58" w:rsidRDefault="00CC2D1E" w:rsidP="00D05D59">
            <w:r w:rsidRPr="00752B58">
              <w:t>3.2.3</w:t>
            </w:r>
            <w:r w:rsidRPr="00752B58">
              <w:rPr>
                <w:rFonts w:hAnsi="宋体" w:cs="宋体" w:hint="eastAsia"/>
              </w:rPr>
              <w:t>教学信息化资源建设及利用情况</w:t>
            </w:r>
          </w:p>
        </w:tc>
        <w:tc>
          <w:tcPr>
            <w:tcW w:w="5859" w:type="dxa"/>
            <w:vAlign w:val="center"/>
          </w:tcPr>
          <w:p w:rsidR="00CC2D1E" w:rsidRPr="00752B58" w:rsidRDefault="00CC2D1E" w:rsidP="00F018FD">
            <w:pPr>
              <w:spacing w:line="320" w:lineRule="exact"/>
            </w:pPr>
            <w:r w:rsidRPr="00752B58">
              <w:t>3</w:t>
            </w:r>
            <w:r>
              <w:t>7</w:t>
            </w:r>
            <w:r w:rsidRPr="00752B58">
              <w:rPr>
                <w:rFonts w:cs="宋体" w:hint="eastAsia"/>
              </w:rPr>
              <w:t>二级学院使用教室及利用率统计表</w:t>
            </w:r>
          </w:p>
        </w:tc>
        <w:tc>
          <w:tcPr>
            <w:tcW w:w="2929" w:type="dxa"/>
            <w:vMerge w:val="restart"/>
            <w:vAlign w:val="center"/>
          </w:tcPr>
          <w:p w:rsidR="00CC2D1E" w:rsidRPr="00752B58" w:rsidRDefault="00CC2D1E" w:rsidP="008706CC">
            <w:r>
              <w:rPr>
                <w:rFonts w:cs="宋体" w:hint="eastAsia"/>
              </w:rPr>
              <w:t>教学、科研仪器设备清单以国资处统计信息为准。</w:t>
            </w:r>
          </w:p>
        </w:tc>
      </w:tr>
      <w:tr w:rsidR="00CC2D1E" w:rsidRPr="00752B58">
        <w:trPr>
          <w:trHeight w:val="270"/>
          <w:jc w:val="center"/>
        </w:trPr>
        <w:tc>
          <w:tcPr>
            <w:tcW w:w="1188" w:type="dxa"/>
            <w:vMerge/>
            <w:vAlign w:val="center"/>
          </w:tcPr>
          <w:p w:rsidR="00CC2D1E" w:rsidRPr="000B2647" w:rsidRDefault="00CC2D1E">
            <w:pPr>
              <w:widowControl/>
              <w:jc w:val="left"/>
              <w:rPr>
                <w:rFonts w:ascii="宋体" w:cs="宋体"/>
                <w:w w:val="85"/>
                <w:position w:val="-1"/>
                <w:sz w:val="24"/>
                <w:szCs w:val="24"/>
              </w:rPr>
            </w:pPr>
          </w:p>
        </w:tc>
        <w:tc>
          <w:tcPr>
            <w:tcW w:w="1440" w:type="dxa"/>
            <w:vMerge/>
            <w:vAlign w:val="center"/>
          </w:tcPr>
          <w:p w:rsidR="00CC2D1E" w:rsidRPr="00752B58" w:rsidRDefault="00CC2D1E" w:rsidP="004F2C52">
            <w:pPr>
              <w:widowControl/>
              <w:jc w:val="center"/>
            </w:pPr>
          </w:p>
        </w:tc>
        <w:tc>
          <w:tcPr>
            <w:tcW w:w="3321" w:type="dxa"/>
            <w:vMerge/>
            <w:vAlign w:val="center"/>
          </w:tcPr>
          <w:p w:rsidR="00CC2D1E" w:rsidRPr="00752B58" w:rsidRDefault="00CC2D1E">
            <w:pPr>
              <w:widowControl/>
              <w:jc w:val="left"/>
            </w:pPr>
          </w:p>
        </w:tc>
        <w:tc>
          <w:tcPr>
            <w:tcW w:w="5859" w:type="dxa"/>
            <w:vAlign w:val="center"/>
          </w:tcPr>
          <w:p w:rsidR="00CC2D1E" w:rsidRPr="00752B58" w:rsidRDefault="00CC2D1E" w:rsidP="00F018FD">
            <w:pPr>
              <w:spacing w:line="320" w:lineRule="exact"/>
            </w:pPr>
            <w:r w:rsidRPr="00752B58">
              <w:t>3</w:t>
            </w:r>
            <w:r>
              <w:t>8</w:t>
            </w:r>
            <w:r w:rsidRPr="00752B58">
              <w:t>.</w:t>
            </w:r>
            <w:r w:rsidRPr="00752B58">
              <w:rPr>
                <w:rFonts w:cs="宋体" w:hint="eastAsia"/>
              </w:rPr>
              <w:t>二级学院实验室、</w:t>
            </w:r>
            <w:r w:rsidRPr="00752B58">
              <w:rPr>
                <w:rFonts w:hAnsi="宋体" w:cs="宋体" w:hint="eastAsia"/>
              </w:rPr>
              <w:t>实训场所一览表</w:t>
            </w:r>
            <w:r>
              <w:rPr>
                <w:rFonts w:hAnsi="宋体" w:cs="宋体" w:hint="eastAsia"/>
              </w:rPr>
              <w:t>及实验实训条件满足教学情况评价（使用效率评价）意见</w:t>
            </w:r>
          </w:p>
        </w:tc>
        <w:tc>
          <w:tcPr>
            <w:tcW w:w="2929" w:type="dxa"/>
            <w:vMerge/>
            <w:vAlign w:val="center"/>
          </w:tcPr>
          <w:p w:rsidR="00CC2D1E" w:rsidRPr="00752B58" w:rsidRDefault="00CC2D1E">
            <w:pPr>
              <w:widowControl/>
              <w:jc w:val="left"/>
            </w:pPr>
          </w:p>
        </w:tc>
      </w:tr>
      <w:tr w:rsidR="00CC2D1E" w:rsidRPr="00752B58">
        <w:trPr>
          <w:trHeight w:val="231"/>
          <w:jc w:val="center"/>
        </w:trPr>
        <w:tc>
          <w:tcPr>
            <w:tcW w:w="1188" w:type="dxa"/>
            <w:vMerge/>
            <w:vAlign w:val="center"/>
          </w:tcPr>
          <w:p w:rsidR="00CC2D1E" w:rsidRPr="000B2647" w:rsidRDefault="00CC2D1E">
            <w:pPr>
              <w:widowControl/>
              <w:jc w:val="left"/>
              <w:rPr>
                <w:rFonts w:ascii="宋体" w:cs="宋体"/>
                <w:w w:val="85"/>
                <w:position w:val="-1"/>
                <w:sz w:val="24"/>
                <w:szCs w:val="24"/>
              </w:rPr>
            </w:pPr>
          </w:p>
        </w:tc>
        <w:tc>
          <w:tcPr>
            <w:tcW w:w="1440" w:type="dxa"/>
            <w:vMerge/>
            <w:vAlign w:val="center"/>
          </w:tcPr>
          <w:p w:rsidR="00CC2D1E" w:rsidRPr="00752B58" w:rsidRDefault="00CC2D1E" w:rsidP="004F2C52">
            <w:pPr>
              <w:widowControl/>
              <w:jc w:val="center"/>
            </w:pPr>
          </w:p>
        </w:tc>
        <w:tc>
          <w:tcPr>
            <w:tcW w:w="3321" w:type="dxa"/>
            <w:vMerge/>
            <w:vAlign w:val="center"/>
          </w:tcPr>
          <w:p w:rsidR="00CC2D1E" w:rsidRPr="00752B58" w:rsidRDefault="00CC2D1E">
            <w:pPr>
              <w:widowControl/>
              <w:jc w:val="left"/>
            </w:pPr>
          </w:p>
        </w:tc>
        <w:tc>
          <w:tcPr>
            <w:tcW w:w="5859" w:type="dxa"/>
            <w:vAlign w:val="center"/>
          </w:tcPr>
          <w:p w:rsidR="00CC2D1E" w:rsidRPr="00752B58" w:rsidRDefault="00CC2D1E" w:rsidP="00DA0E29">
            <w:pPr>
              <w:spacing w:line="320" w:lineRule="exact"/>
            </w:pPr>
            <w:r>
              <w:t>39</w:t>
            </w:r>
            <w:r w:rsidRPr="00752B58">
              <w:t>.</w:t>
            </w:r>
            <w:r w:rsidRPr="00752B58">
              <w:rPr>
                <w:rFonts w:cs="宋体" w:hint="eastAsia"/>
              </w:rPr>
              <w:t>二级学院已签订协议的校外实习基地</w:t>
            </w:r>
            <w:r>
              <w:rPr>
                <w:rFonts w:cs="宋体" w:hint="eastAsia"/>
              </w:rPr>
              <w:t>及近三年利用情况</w:t>
            </w:r>
            <w:r w:rsidRPr="00752B58">
              <w:rPr>
                <w:rFonts w:cs="宋体" w:hint="eastAsia"/>
              </w:rPr>
              <w:t>统计表（附校外实习基地协议副本）</w:t>
            </w:r>
            <w:r>
              <w:t xml:space="preserve"> </w:t>
            </w:r>
          </w:p>
        </w:tc>
        <w:tc>
          <w:tcPr>
            <w:tcW w:w="2929" w:type="dxa"/>
            <w:vMerge/>
            <w:vAlign w:val="center"/>
          </w:tcPr>
          <w:p w:rsidR="00CC2D1E" w:rsidRPr="00752B58" w:rsidRDefault="00CC2D1E">
            <w:pPr>
              <w:widowControl/>
              <w:jc w:val="left"/>
            </w:pPr>
          </w:p>
        </w:tc>
      </w:tr>
      <w:tr w:rsidR="00CC2D1E" w:rsidRPr="00752B58">
        <w:trPr>
          <w:trHeight w:val="231"/>
          <w:jc w:val="center"/>
        </w:trPr>
        <w:tc>
          <w:tcPr>
            <w:tcW w:w="1188" w:type="dxa"/>
            <w:vMerge/>
            <w:vAlign w:val="center"/>
          </w:tcPr>
          <w:p w:rsidR="00CC2D1E" w:rsidRPr="000B2647" w:rsidRDefault="00CC2D1E">
            <w:pPr>
              <w:widowControl/>
              <w:jc w:val="left"/>
              <w:rPr>
                <w:rFonts w:ascii="宋体" w:cs="宋体"/>
                <w:w w:val="85"/>
                <w:position w:val="-1"/>
                <w:sz w:val="24"/>
                <w:szCs w:val="24"/>
              </w:rPr>
            </w:pPr>
          </w:p>
        </w:tc>
        <w:tc>
          <w:tcPr>
            <w:tcW w:w="1440" w:type="dxa"/>
            <w:vMerge/>
            <w:vAlign w:val="center"/>
          </w:tcPr>
          <w:p w:rsidR="00CC2D1E" w:rsidRPr="00752B58" w:rsidRDefault="00CC2D1E" w:rsidP="004F2C52">
            <w:pPr>
              <w:widowControl/>
              <w:jc w:val="center"/>
            </w:pPr>
          </w:p>
        </w:tc>
        <w:tc>
          <w:tcPr>
            <w:tcW w:w="3321" w:type="dxa"/>
            <w:vMerge/>
            <w:vAlign w:val="center"/>
          </w:tcPr>
          <w:p w:rsidR="00CC2D1E" w:rsidRPr="00752B58" w:rsidRDefault="00CC2D1E">
            <w:pPr>
              <w:widowControl/>
              <w:jc w:val="left"/>
            </w:pPr>
          </w:p>
        </w:tc>
        <w:tc>
          <w:tcPr>
            <w:tcW w:w="5859" w:type="dxa"/>
            <w:vAlign w:val="center"/>
          </w:tcPr>
          <w:p w:rsidR="00CC2D1E" w:rsidRPr="00752B58" w:rsidRDefault="00CC2D1E" w:rsidP="00F018FD">
            <w:pPr>
              <w:spacing w:line="320" w:lineRule="exact"/>
            </w:pPr>
            <w:r>
              <w:t>40.</w:t>
            </w:r>
            <w:r>
              <w:rPr>
                <w:rFonts w:cs="宋体" w:hint="eastAsia"/>
              </w:rPr>
              <w:t>二级学院资料室图书资料统计表及利用情况原始记录</w:t>
            </w:r>
          </w:p>
        </w:tc>
        <w:tc>
          <w:tcPr>
            <w:tcW w:w="2929" w:type="dxa"/>
            <w:vMerge/>
            <w:vAlign w:val="center"/>
          </w:tcPr>
          <w:p w:rsidR="00CC2D1E" w:rsidRPr="00752B58" w:rsidRDefault="00CC2D1E">
            <w:pPr>
              <w:widowControl/>
              <w:jc w:val="left"/>
            </w:pPr>
          </w:p>
        </w:tc>
      </w:tr>
      <w:tr w:rsidR="00CC2D1E" w:rsidRPr="00752B58">
        <w:trPr>
          <w:trHeight w:val="222"/>
          <w:jc w:val="center"/>
        </w:trPr>
        <w:tc>
          <w:tcPr>
            <w:tcW w:w="1188" w:type="dxa"/>
            <w:vMerge/>
            <w:vAlign w:val="center"/>
          </w:tcPr>
          <w:p w:rsidR="00CC2D1E" w:rsidRPr="000B2647" w:rsidRDefault="00CC2D1E">
            <w:pPr>
              <w:widowControl/>
              <w:jc w:val="left"/>
              <w:rPr>
                <w:rFonts w:ascii="宋体" w:cs="宋体"/>
                <w:w w:val="85"/>
                <w:position w:val="-1"/>
                <w:sz w:val="24"/>
                <w:szCs w:val="24"/>
              </w:rPr>
            </w:pPr>
          </w:p>
        </w:tc>
        <w:tc>
          <w:tcPr>
            <w:tcW w:w="1440" w:type="dxa"/>
            <w:vMerge/>
            <w:vAlign w:val="center"/>
          </w:tcPr>
          <w:p w:rsidR="00CC2D1E" w:rsidRPr="00752B58" w:rsidRDefault="00CC2D1E" w:rsidP="004F2C52">
            <w:pPr>
              <w:widowControl/>
              <w:jc w:val="center"/>
            </w:pPr>
          </w:p>
        </w:tc>
        <w:tc>
          <w:tcPr>
            <w:tcW w:w="3321" w:type="dxa"/>
            <w:vMerge/>
            <w:vAlign w:val="center"/>
          </w:tcPr>
          <w:p w:rsidR="00CC2D1E" w:rsidRPr="00752B58" w:rsidRDefault="00CC2D1E">
            <w:pPr>
              <w:widowControl/>
              <w:jc w:val="left"/>
            </w:pPr>
          </w:p>
        </w:tc>
        <w:tc>
          <w:tcPr>
            <w:tcW w:w="5859" w:type="dxa"/>
            <w:vAlign w:val="center"/>
          </w:tcPr>
          <w:p w:rsidR="00CC2D1E" w:rsidRPr="00752B58" w:rsidRDefault="00CC2D1E" w:rsidP="00F018FD">
            <w:pPr>
              <w:spacing w:line="320" w:lineRule="exact"/>
            </w:pPr>
            <w:r w:rsidRPr="00752B58">
              <w:t>4</w:t>
            </w:r>
            <w:r>
              <w:t>1</w:t>
            </w:r>
            <w:r w:rsidRPr="00752B58">
              <w:t>.</w:t>
            </w:r>
            <w:r w:rsidRPr="00752B58">
              <w:rPr>
                <w:rFonts w:cs="宋体" w:hint="eastAsia"/>
              </w:rPr>
              <w:t>二级学院实验室开放管理规定</w:t>
            </w:r>
          </w:p>
        </w:tc>
        <w:tc>
          <w:tcPr>
            <w:tcW w:w="2929" w:type="dxa"/>
            <w:vMerge/>
            <w:vAlign w:val="center"/>
          </w:tcPr>
          <w:p w:rsidR="00CC2D1E" w:rsidRPr="00752B58" w:rsidRDefault="00CC2D1E">
            <w:pPr>
              <w:widowControl/>
              <w:jc w:val="left"/>
            </w:pPr>
          </w:p>
        </w:tc>
      </w:tr>
      <w:tr w:rsidR="00CC2D1E" w:rsidRPr="00752B58">
        <w:trPr>
          <w:trHeight w:val="222"/>
          <w:jc w:val="center"/>
        </w:trPr>
        <w:tc>
          <w:tcPr>
            <w:tcW w:w="1188" w:type="dxa"/>
            <w:vMerge/>
            <w:vAlign w:val="center"/>
          </w:tcPr>
          <w:p w:rsidR="00CC2D1E" w:rsidRPr="000B2647" w:rsidRDefault="00CC2D1E">
            <w:pPr>
              <w:widowControl/>
              <w:jc w:val="left"/>
              <w:rPr>
                <w:rFonts w:ascii="宋体" w:cs="宋体"/>
                <w:w w:val="85"/>
                <w:position w:val="-1"/>
                <w:sz w:val="24"/>
                <w:szCs w:val="24"/>
              </w:rPr>
            </w:pPr>
          </w:p>
        </w:tc>
        <w:tc>
          <w:tcPr>
            <w:tcW w:w="1440" w:type="dxa"/>
            <w:vMerge/>
            <w:vAlign w:val="center"/>
          </w:tcPr>
          <w:p w:rsidR="00CC2D1E" w:rsidRPr="00752B58" w:rsidRDefault="00CC2D1E" w:rsidP="004F2C52">
            <w:pPr>
              <w:widowControl/>
              <w:jc w:val="center"/>
            </w:pPr>
          </w:p>
        </w:tc>
        <w:tc>
          <w:tcPr>
            <w:tcW w:w="3321" w:type="dxa"/>
            <w:vMerge/>
            <w:vAlign w:val="center"/>
          </w:tcPr>
          <w:p w:rsidR="00CC2D1E" w:rsidRPr="00752B58" w:rsidRDefault="00CC2D1E">
            <w:pPr>
              <w:widowControl/>
              <w:jc w:val="left"/>
            </w:pPr>
          </w:p>
        </w:tc>
        <w:tc>
          <w:tcPr>
            <w:tcW w:w="5859" w:type="dxa"/>
            <w:vAlign w:val="center"/>
          </w:tcPr>
          <w:p w:rsidR="00CC2D1E" w:rsidRPr="00752B58" w:rsidRDefault="00CC2D1E" w:rsidP="00F018FD">
            <w:pPr>
              <w:spacing w:line="320" w:lineRule="exact"/>
            </w:pPr>
            <w:r w:rsidRPr="00752B58">
              <w:t>4</w:t>
            </w:r>
            <w:r>
              <w:t>2</w:t>
            </w:r>
            <w:r w:rsidRPr="00752B58">
              <w:t>.</w:t>
            </w:r>
            <w:r w:rsidRPr="00752B58">
              <w:rPr>
                <w:rFonts w:cs="宋体" w:hint="eastAsia"/>
              </w:rPr>
              <w:t>近三年实验室开放情况及实验室开放利用情况统计表</w:t>
            </w:r>
          </w:p>
        </w:tc>
        <w:tc>
          <w:tcPr>
            <w:tcW w:w="2929" w:type="dxa"/>
            <w:vMerge/>
            <w:vAlign w:val="center"/>
          </w:tcPr>
          <w:p w:rsidR="00CC2D1E" w:rsidRPr="00752B58" w:rsidRDefault="00CC2D1E">
            <w:pPr>
              <w:widowControl/>
              <w:jc w:val="left"/>
            </w:pPr>
          </w:p>
        </w:tc>
      </w:tr>
      <w:tr w:rsidR="00CC2D1E" w:rsidRPr="00752B58">
        <w:trPr>
          <w:trHeight w:val="311"/>
          <w:jc w:val="center"/>
        </w:trPr>
        <w:tc>
          <w:tcPr>
            <w:tcW w:w="1188" w:type="dxa"/>
            <w:vMerge/>
            <w:vAlign w:val="center"/>
          </w:tcPr>
          <w:p w:rsidR="00CC2D1E" w:rsidRPr="000B2647" w:rsidRDefault="00CC2D1E">
            <w:pPr>
              <w:widowControl/>
              <w:jc w:val="left"/>
              <w:rPr>
                <w:rFonts w:ascii="宋体" w:cs="宋体"/>
                <w:w w:val="85"/>
                <w:position w:val="-1"/>
                <w:sz w:val="24"/>
                <w:szCs w:val="24"/>
              </w:rPr>
            </w:pPr>
          </w:p>
        </w:tc>
        <w:tc>
          <w:tcPr>
            <w:tcW w:w="1440" w:type="dxa"/>
            <w:vMerge/>
            <w:vAlign w:val="center"/>
          </w:tcPr>
          <w:p w:rsidR="00CC2D1E" w:rsidRPr="00752B58" w:rsidRDefault="00CC2D1E" w:rsidP="004F2C52">
            <w:pPr>
              <w:widowControl/>
              <w:jc w:val="center"/>
            </w:pPr>
          </w:p>
        </w:tc>
        <w:tc>
          <w:tcPr>
            <w:tcW w:w="3321" w:type="dxa"/>
            <w:vMerge/>
            <w:vAlign w:val="center"/>
          </w:tcPr>
          <w:p w:rsidR="00CC2D1E" w:rsidRPr="00752B58" w:rsidRDefault="00CC2D1E">
            <w:pPr>
              <w:widowControl/>
              <w:jc w:val="left"/>
            </w:pPr>
          </w:p>
        </w:tc>
        <w:tc>
          <w:tcPr>
            <w:tcW w:w="5859" w:type="dxa"/>
            <w:vAlign w:val="center"/>
          </w:tcPr>
          <w:p w:rsidR="00CC2D1E" w:rsidRPr="00752B58" w:rsidRDefault="00CC2D1E" w:rsidP="00F018FD">
            <w:pPr>
              <w:spacing w:line="320" w:lineRule="exact"/>
            </w:pPr>
            <w:r w:rsidRPr="00752B58">
              <w:t>4</w:t>
            </w:r>
            <w:r>
              <w:t>3</w:t>
            </w:r>
            <w:r w:rsidRPr="00752B58">
              <w:t>.</w:t>
            </w:r>
            <w:r w:rsidRPr="00752B58">
              <w:rPr>
                <w:rFonts w:cs="宋体" w:hint="eastAsia"/>
              </w:rPr>
              <w:t>二级学院教学、科研仪器设备使用管理规定</w:t>
            </w:r>
          </w:p>
        </w:tc>
        <w:tc>
          <w:tcPr>
            <w:tcW w:w="2929" w:type="dxa"/>
            <w:vMerge/>
            <w:vAlign w:val="center"/>
          </w:tcPr>
          <w:p w:rsidR="00CC2D1E" w:rsidRPr="00752B58" w:rsidRDefault="00CC2D1E">
            <w:pPr>
              <w:widowControl/>
              <w:jc w:val="left"/>
            </w:pPr>
          </w:p>
        </w:tc>
      </w:tr>
      <w:tr w:rsidR="00CC2D1E" w:rsidRPr="00752B58">
        <w:trPr>
          <w:trHeight w:val="311"/>
          <w:jc w:val="center"/>
        </w:trPr>
        <w:tc>
          <w:tcPr>
            <w:tcW w:w="1188" w:type="dxa"/>
            <w:vMerge/>
            <w:vAlign w:val="center"/>
          </w:tcPr>
          <w:p w:rsidR="00CC2D1E" w:rsidRPr="000B2647" w:rsidRDefault="00CC2D1E">
            <w:pPr>
              <w:widowControl/>
              <w:jc w:val="left"/>
              <w:rPr>
                <w:rFonts w:ascii="宋体" w:cs="宋体"/>
                <w:w w:val="85"/>
                <w:position w:val="-1"/>
                <w:sz w:val="24"/>
                <w:szCs w:val="24"/>
              </w:rPr>
            </w:pPr>
          </w:p>
        </w:tc>
        <w:tc>
          <w:tcPr>
            <w:tcW w:w="1440" w:type="dxa"/>
            <w:vMerge/>
            <w:vAlign w:val="center"/>
          </w:tcPr>
          <w:p w:rsidR="00CC2D1E" w:rsidRPr="00752B58" w:rsidRDefault="00CC2D1E" w:rsidP="004F2C52">
            <w:pPr>
              <w:widowControl/>
              <w:jc w:val="center"/>
            </w:pPr>
          </w:p>
        </w:tc>
        <w:tc>
          <w:tcPr>
            <w:tcW w:w="3321" w:type="dxa"/>
            <w:vMerge/>
            <w:vAlign w:val="center"/>
          </w:tcPr>
          <w:p w:rsidR="00CC2D1E" w:rsidRPr="00752B58" w:rsidRDefault="00CC2D1E">
            <w:pPr>
              <w:widowControl/>
              <w:jc w:val="left"/>
            </w:pPr>
          </w:p>
        </w:tc>
        <w:tc>
          <w:tcPr>
            <w:tcW w:w="5859" w:type="dxa"/>
            <w:vAlign w:val="center"/>
          </w:tcPr>
          <w:p w:rsidR="00CC2D1E" w:rsidRPr="00752B58" w:rsidRDefault="00CC2D1E" w:rsidP="00F018FD">
            <w:pPr>
              <w:spacing w:line="320" w:lineRule="exact"/>
            </w:pPr>
            <w:r w:rsidRPr="00752B58">
              <w:t>4</w:t>
            </w:r>
            <w:r>
              <w:t>4</w:t>
            </w:r>
            <w:r w:rsidRPr="00752B58">
              <w:t>.</w:t>
            </w:r>
            <w:r w:rsidRPr="00752B58">
              <w:rPr>
                <w:rFonts w:cs="宋体" w:hint="eastAsia"/>
              </w:rPr>
              <w:t>二级学院教学、科研仪器设备及使用效率统计一览表</w:t>
            </w:r>
          </w:p>
        </w:tc>
        <w:tc>
          <w:tcPr>
            <w:tcW w:w="2929" w:type="dxa"/>
            <w:vMerge/>
            <w:vAlign w:val="center"/>
          </w:tcPr>
          <w:p w:rsidR="00CC2D1E" w:rsidRPr="00752B58" w:rsidRDefault="00CC2D1E">
            <w:pPr>
              <w:widowControl/>
              <w:jc w:val="left"/>
            </w:pPr>
          </w:p>
        </w:tc>
      </w:tr>
      <w:tr w:rsidR="00CC2D1E" w:rsidRPr="00752B58">
        <w:trPr>
          <w:trHeight w:val="311"/>
          <w:jc w:val="center"/>
        </w:trPr>
        <w:tc>
          <w:tcPr>
            <w:tcW w:w="1188" w:type="dxa"/>
            <w:vMerge/>
            <w:vAlign w:val="center"/>
          </w:tcPr>
          <w:p w:rsidR="00CC2D1E" w:rsidRPr="000B2647" w:rsidRDefault="00CC2D1E">
            <w:pPr>
              <w:widowControl/>
              <w:jc w:val="left"/>
              <w:rPr>
                <w:rFonts w:ascii="宋体" w:cs="宋体"/>
                <w:w w:val="85"/>
                <w:position w:val="-1"/>
                <w:sz w:val="24"/>
                <w:szCs w:val="24"/>
              </w:rPr>
            </w:pPr>
          </w:p>
        </w:tc>
        <w:tc>
          <w:tcPr>
            <w:tcW w:w="1440" w:type="dxa"/>
            <w:vMerge/>
            <w:vAlign w:val="center"/>
          </w:tcPr>
          <w:p w:rsidR="00CC2D1E" w:rsidRPr="00752B58" w:rsidRDefault="00CC2D1E" w:rsidP="004F2C52">
            <w:pPr>
              <w:widowControl/>
              <w:jc w:val="center"/>
            </w:pPr>
          </w:p>
        </w:tc>
        <w:tc>
          <w:tcPr>
            <w:tcW w:w="3321" w:type="dxa"/>
            <w:vMerge/>
            <w:vAlign w:val="center"/>
          </w:tcPr>
          <w:p w:rsidR="00CC2D1E" w:rsidRPr="00752B58" w:rsidRDefault="00CC2D1E">
            <w:pPr>
              <w:widowControl/>
              <w:jc w:val="left"/>
            </w:pPr>
          </w:p>
        </w:tc>
        <w:tc>
          <w:tcPr>
            <w:tcW w:w="5859" w:type="dxa"/>
            <w:vAlign w:val="center"/>
          </w:tcPr>
          <w:p w:rsidR="00CC2D1E" w:rsidRPr="00752B58" w:rsidRDefault="00CC2D1E" w:rsidP="00F018FD">
            <w:pPr>
              <w:spacing w:line="320" w:lineRule="exact"/>
            </w:pPr>
            <w:r w:rsidRPr="00752B58">
              <w:t>4</w:t>
            </w:r>
            <w:r>
              <w:t>5</w:t>
            </w:r>
            <w:r w:rsidRPr="00752B58">
              <w:t>.</w:t>
            </w:r>
            <w:r>
              <w:rPr>
                <w:rFonts w:hAnsi="宋体" w:cs="宋体" w:hint="eastAsia"/>
              </w:rPr>
              <w:t>近三年学生</w:t>
            </w:r>
            <w:r w:rsidRPr="00752B58">
              <w:rPr>
                <w:rFonts w:hAnsi="宋体" w:cs="宋体" w:hint="eastAsia"/>
              </w:rPr>
              <w:t>依托实验室</w:t>
            </w:r>
            <w:r>
              <w:rPr>
                <w:rFonts w:hAnsi="宋体" w:cs="宋体" w:hint="eastAsia"/>
              </w:rPr>
              <w:t>完成毕业论文（设计）、开展创新实践项目及</w:t>
            </w:r>
            <w:r w:rsidRPr="00752B58">
              <w:rPr>
                <w:rFonts w:hAnsi="宋体" w:cs="宋体" w:hint="eastAsia"/>
              </w:rPr>
              <w:t>创业训练计划项目研究一览表</w:t>
            </w:r>
          </w:p>
        </w:tc>
        <w:tc>
          <w:tcPr>
            <w:tcW w:w="2929" w:type="dxa"/>
            <w:vMerge/>
            <w:vAlign w:val="center"/>
          </w:tcPr>
          <w:p w:rsidR="00CC2D1E" w:rsidRPr="00752B58" w:rsidRDefault="00CC2D1E">
            <w:pPr>
              <w:widowControl/>
              <w:jc w:val="left"/>
            </w:pPr>
          </w:p>
        </w:tc>
      </w:tr>
      <w:tr w:rsidR="00CC2D1E" w:rsidRPr="00752B58">
        <w:trPr>
          <w:trHeight w:val="274"/>
          <w:jc w:val="center"/>
        </w:trPr>
        <w:tc>
          <w:tcPr>
            <w:tcW w:w="1188" w:type="dxa"/>
            <w:vMerge/>
            <w:vAlign w:val="center"/>
          </w:tcPr>
          <w:p w:rsidR="00CC2D1E" w:rsidRPr="000B2647" w:rsidRDefault="00CC2D1E">
            <w:pPr>
              <w:widowControl/>
              <w:jc w:val="left"/>
              <w:rPr>
                <w:rFonts w:ascii="宋体" w:cs="宋体"/>
                <w:w w:val="85"/>
                <w:position w:val="-1"/>
                <w:sz w:val="24"/>
                <w:szCs w:val="24"/>
              </w:rPr>
            </w:pPr>
          </w:p>
        </w:tc>
        <w:tc>
          <w:tcPr>
            <w:tcW w:w="1440" w:type="dxa"/>
            <w:vMerge/>
            <w:vAlign w:val="center"/>
          </w:tcPr>
          <w:p w:rsidR="00CC2D1E" w:rsidRPr="00752B58" w:rsidRDefault="00CC2D1E" w:rsidP="004F2C52">
            <w:pPr>
              <w:widowControl/>
              <w:jc w:val="center"/>
            </w:pPr>
          </w:p>
        </w:tc>
        <w:tc>
          <w:tcPr>
            <w:tcW w:w="3321" w:type="dxa"/>
            <w:vMerge/>
            <w:vAlign w:val="center"/>
          </w:tcPr>
          <w:p w:rsidR="00CC2D1E" w:rsidRPr="00752B58" w:rsidRDefault="00CC2D1E">
            <w:pPr>
              <w:widowControl/>
              <w:jc w:val="left"/>
            </w:pPr>
          </w:p>
        </w:tc>
        <w:tc>
          <w:tcPr>
            <w:tcW w:w="5859" w:type="dxa"/>
            <w:vAlign w:val="center"/>
          </w:tcPr>
          <w:p w:rsidR="00CC2D1E" w:rsidRPr="00752B58" w:rsidRDefault="00CC2D1E" w:rsidP="00F018FD">
            <w:pPr>
              <w:spacing w:line="320" w:lineRule="exact"/>
            </w:pPr>
            <w:r>
              <w:t>46.</w:t>
            </w:r>
            <w:r>
              <w:rPr>
                <w:rFonts w:cs="宋体" w:hint="eastAsia"/>
              </w:rPr>
              <w:t>本院教师利用泛雅教学平台的课程及自建的网络课程统计表</w:t>
            </w:r>
          </w:p>
        </w:tc>
        <w:tc>
          <w:tcPr>
            <w:tcW w:w="2929" w:type="dxa"/>
            <w:vMerge/>
            <w:vAlign w:val="center"/>
          </w:tcPr>
          <w:p w:rsidR="00CC2D1E" w:rsidRPr="00752B58" w:rsidRDefault="00CC2D1E">
            <w:pPr>
              <w:widowControl/>
              <w:jc w:val="left"/>
            </w:pPr>
          </w:p>
        </w:tc>
      </w:tr>
      <w:tr w:rsidR="00CC2D1E" w:rsidRPr="00752B58">
        <w:trPr>
          <w:trHeight w:val="274"/>
          <w:jc w:val="center"/>
        </w:trPr>
        <w:tc>
          <w:tcPr>
            <w:tcW w:w="1188" w:type="dxa"/>
            <w:vMerge/>
            <w:vAlign w:val="center"/>
          </w:tcPr>
          <w:p w:rsidR="00CC2D1E" w:rsidRPr="000B2647" w:rsidRDefault="00CC2D1E">
            <w:pPr>
              <w:widowControl/>
              <w:jc w:val="left"/>
              <w:rPr>
                <w:rFonts w:ascii="宋体" w:cs="宋体"/>
                <w:w w:val="85"/>
                <w:position w:val="-1"/>
                <w:sz w:val="24"/>
                <w:szCs w:val="24"/>
              </w:rPr>
            </w:pPr>
          </w:p>
        </w:tc>
        <w:tc>
          <w:tcPr>
            <w:tcW w:w="1440" w:type="dxa"/>
            <w:vMerge/>
            <w:vAlign w:val="center"/>
          </w:tcPr>
          <w:p w:rsidR="00CC2D1E" w:rsidRPr="00752B58" w:rsidRDefault="00CC2D1E" w:rsidP="004F2C52">
            <w:pPr>
              <w:widowControl/>
              <w:jc w:val="center"/>
            </w:pPr>
          </w:p>
        </w:tc>
        <w:tc>
          <w:tcPr>
            <w:tcW w:w="3321" w:type="dxa"/>
            <w:vMerge/>
            <w:vAlign w:val="center"/>
          </w:tcPr>
          <w:p w:rsidR="00CC2D1E" w:rsidRPr="00752B58" w:rsidRDefault="00CC2D1E">
            <w:pPr>
              <w:widowControl/>
              <w:jc w:val="left"/>
            </w:pPr>
          </w:p>
        </w:tc>
        <w:tc>
          <w:tcPr>
            <w:tcW w:w="5859" w:type="dxa"/>
            <w:vAlign w:val="center"/>
          </w:tcPr>
          <w:p w:rsidR="00CC2D1E" w:rsidRPr="00752B58" w:rsidRDefault="00CC2D1E" w:rsidP="00F018FD">
            <w:pPr>
              <w:spacing w:line="320" w:lineRule="exact"/>
            </w:pPr>
            <w:r>
              <w:t>47.</w:t>
            </w:r>
            <w:r>
              <w:rPr>
                <w:rFonts w:cs="宋体" w:hint="eastAsia"/>
              </w:rPr>
              <w:t>二级学院网站建设及利用情况</w:t>
            </w:r>
          </w:p>
        </w:tc>
        <w:tc>
          <w:tcPr>
            <w:tcW w:w="2929" w:type="dxa"/>
            <w:vMerge/>
            <w:vAlign w:val="center"/>
          </w:tcPr>
          <w:p w:rsidR="00CC2D1E" w:rsidRPr="00752B58" w:rsidRDefault="00CC2D1E">
            <w:pPr>
              <w:widowControl/>
              <w:jc w:val="left"/>
            </w:pPr>
          </w:p>
        </w:tc>
      </w:tr>
      <w:tr w:rsidR="00CC2D1E" w:rsidRPr="00752B58">
        <w:trPr>
          <w:trHeight w:val="1258"/>
          <w:jc w:val="center"/>
        </w:trPr>
        <w:tc>
          <w:tcPr>
            <w:tcW w:w="1188" w:type="dxa"/>
            <w:vMerge w:val="restart"/>
            <w:vAlign w:val="center"/>
          </w:tcPr>
          <w:p w:rsidR="00CC2D1E" w:rsidRDefault="00CC2D1E" w:rsidP="00D4015A">
            <w:pPr>
              <w:jc w:val="center"/>
              <w:rPr>
                <w:rFonts w:ascii="宋体" w:cs="宋体"/>
                <w:sz w:val="24"/>
                <w:szCs w:val="24"/>
              </w:rPr>
            </w:pPr>
          </w:p>
          <w:p w:rsidR="00CC2D1E" w:rsidRDefault="00CC2D1E" w:rsidP="00D4015A">
            <w:pPr>
              <w:jc w:val="center"/>
              <w:rPr>
                <w:rFonts w:ascii="宋体" w:cs="宋体"/>
                <w:sz w:val="24"/>
                <w:szCs w:val="24"/>
              </w:rPr>
            </w:pPr>
          </w:p>
          <w:p w:rsidR="00CC2D1E" w:rsidRDefault="00CC2D1E" w:rsidP="00D4015A">
            <w:pPr>
              <w:jc w:val="center"/>
              <w:rPr>
                <w:rFonts w:ascii="宋体" w:cs="宋体"/>
                <w:sz w:val="24"/>
                <w:szCs w:val="24"/>
              </w:rPr>
            </w:pPr>
          </w:p>
          <w:p w:rsidR="00CC2D1E" w:rsidRDefault="00CC2D1E" w:rsidP="00D4015A">
            <w:pPr>
              <w:jc w:val="center"/>
              <w:rPr>
                <w:rFonts w:ascii="宋体" w:cs="宋体"/>
                <w:sz w:val="24"/>
                <w:szCs w:val="24"/>
              </w:rPr>
            </w:pPr>
          </w:p>
          <w:p w:rsidR="00CC2D1E" w:rsidRDefault="00CC2D1E" w:rsidP="00D4015A">
            <w:pPr>
              <w:jc w:val="center"/>
              <w:rPr>
                <w:rFonts w:ascii="宋体" w:cs="宋体"/>
                <w:sz w:val="24"/>
                <w:szCs w:val="24"/>
              </w:rPr>
            </w:pPr>
          </w:p>
          <w:p w:rsidR="00CC2D1E" w:rsidRDefault="00CC2D1E" w:rsidP="00D4015A">
            <w:pPr>
              <w:jc w:val="center"/>
              <w:rPr>
                <w:rFonts w:ascii="宋体" w:cs="宋体"/>
                <w:sz w:val="24"/>
                <w:szCs w:val="24"/>
              </w:rPr>
            </w:pPr>
          </w:p>
          <w:p w:rsidR="00CC2D1E" w:rsidRDefault="00CC2D1E" w:rsidP="00D4015A">
            <w:pPr>
              <w:jc w:val="center"/>
              <w:rPr>
                <w:rFonts w:ascii="宋体" w:cs="宋体"/>
                <w:sz w:val="24"/>
                <w:szCs w:val="24"/>
              </w:rPr>
            </w:pPr>
          </w:p>
          <w:p w:rsidR="00CC2D1E" w:rsidRDefault="00CC2D1E" w:rsidP="00D4015A">
            <w:pPr>
              <w:jc w:val="center"/>
              <w:rPr>
                <w:rFonts w:ascii="宋体" w:cs="宋体"/>
                <w:sz w:val="24"/>
                <w:szCs w:val="24"/>
              </w:rPr>
            </w:pPr>
          </w:p>
          <w:p w:rsidR="00CC2D1E" w:rsidRDefault="00CC2D1E" w:rsidP="00D4015A">
            <w:pPr>
              <w:jc w:val="center"/>
              <w:rPr>
                <w:rFonts w:ascii="宋体" w:cs="宋体"/>
                <w:sz w:val="24"/>
                <w:szCs w:val="24"/>
              </w:rPr>
            </w:pPr>
          </w:p>
          <w:p w:rsidR="00CC2D1E" w:rsidRPr="000B2647" w:rsidRDefault="00CC2D1E" w:rsidP="00D4015A">
            <w:pPr>
              <w:jc w:val="center"/>
              <w:rPr>
                <w:rFonts w:ascii="宋体" w:hAnsi="宋体" w:cs="宋体"/>
                <w:sz w:val="24"/>
                <w:szCs w:val="24"/>
              </w:rPr>
            </w:pPr>
            <w:r w:rsidRPr="000B2647">
              <w:rPr>
                <w:rFonts w:ascii="宋体" w:hAnsi="宋体" w:cs="宋体"/>
                <w:sz w:val="24"/>
                <w:szCs w:val="24"/>
              </w:rPr>
              <w:t>4</w:t>
            </w:r>
          </w:p>
          <w:p w:rsidR="00CC2D1E" w:rsidRPr="000B2647" w:rsidRDefault="00CC2D1E" w:rsidP="00D4015A">
            <w:pPr>
              <w:jc w:val="center"/>
              <w:rPr>
                <w:rFonts w:ascii="宋体" w:cs="宋体"/>
                <w:sz w:val="24"/>
                <w:szCs w:val="24"/>
              </w:rPr>
            </w:pPr>
            <w:r w:rsidRPr="000B2647">
              <w:rPr>
                <w:rFonts w:ascii="宋体" w:hAnsi="宋体" w:cs="宋体" w:hint="eastAsia"/>
                <w:sz w:val="24"/>
                <w:szCs w:val="24"/>
              </w:rPr>
              <w:t>培养</w:t>
            </w:r>
          </w:p>
          <w:p w:rsidR="00CC2D1E" w:rsidRPr="000B2647" w:rsidRDefault="00CC2D1E" w:rsidP="00D4015A">
            <w:pPr>
              <w:jc w:val="center"/>
              <w:rPr>
                <w:rFonts w:ascii="宋体" w:cs="宋体"/>
                <w:sz w:val="24"/>
                <w:szCs w:val="24"/>
              </w:rPr>
            </w:pPr>
            <w:r w:rsidRPr="000B2647">
              <w:rPr>
                <w:rFonts w:ascii="宋体" w:hAnsi="宋体" w:cs="宋体" w:hint="eastAsia"/>
                <w:sz w:val="24"/>
                <w:szCs w:val="24"/>
              </w:rPr>
              <w:t>过程</w:t>
            </w:r>
          </w:p>
          <w:p w:rsidR="00CC2D1E" w:rsidRPr="000B2647" w:rsidRDefault="00CC2D1E" w:rsidP="00D4015A">
            <w:pPr>
              <w:jc w:val="center"/>
              <w:rPr>
                <w:rFonts w:ascii="宋体" w:cs="宋体"/>
                <w:sz w:val="24"/>
                <w:szCs w:val="24"/>
              </w:rPr>
            </w:pPr>
          </w:p>
          <w:p w:rsidR="00CC2D1E" w:rsidRPr="000B2647" w:rsidRDefault="00CC2D1E" w:rsidP="00D4015A">
            <w:pPr>
              <w:jc w:val="center"/>
              <w:rPr>
                <w:rFonts w:ascii="宋体" w:cs="宋体"/>
                <w:sz w:val="24"/>
                <w:szCs w:val="24"/>
              </w:rPr>
            </w:pPr>
          </w:p>
          <w:p w:rsidR="00CC2D1E" w:rsidRPr="000B2647" w:rsidRDefault="00CC2D1E" w:rsidP="00D4015A">
            <w:pPr>
              <w:jc w:val="center"/>
              <w:rPr>
                <w:rFonts w:ascii="宋体" w:cs="宋体"/>
                <w:sz w:val="24"/>
                <w:szCs w:val="24"/>
              </w:rPr>
            </w:pPr>
          </w:p>
          <w:p w:rsidR="00CC2D1E" w:rsidRPr="000B2647" w:rsidRDefault="00CC2D1E" w:rsidP="00D4015A">
            <w:pPr>
              <w:jc w:val="center"/>
              <w:rPr>
                <w:rFonts w:ascii="宋体" w:cs="宋体"/>
                <w:sz w:val="24"/>
                <w:szCs w:val="24"/>
              </w:rPr>
            </w:pPr>
          </w:p>
          <w:p w:rsidR="00CC2D1E" w:rsidRPr="000B2647" w:rsidRDefault="00CC2D1E" w:rsidP="00D4015A">
            <w:pPr>
              <w:jc w:val="center"/>
              <w:rPr>
                <w:rFonts w:ascii="宋体" w:cs="宋体"/>
                <w:sz w:val="24"/>
                <w:szCs w:val="24"/>
              </w:rPr>
            </w:pPr>
          </w:p>
          <w:p w:rsidR="00CC2D1E" w:rsidRPr="000B2647" w:rsidRDefault="00CC2D1E" w:rsidP="00D4015A">
            <w:pPr>
              <w:jc w:val="center"/>
              <w:rPr>
                <w:rFonts w:ascii="宋体" w:cs="宋体"/>
                <w:sz w:val="24"/>
                <w:szCs w:val="24"/>
              </w:rPr>
            </w:pPr>
          </w:p>
          <w:p w:rsidR="00CC2D1E" w:rsidRPr="000B2647" w:rsidRDefault="00CC2D1E" w:rsidP="00D4015A">
            <w:pPr>
              <w:jc w:val="center"/>
              <w:rPr>
                <w:rFonts w:ascii="宋体" w:cs="宋体"/>
                <w:sz w:val="24"/>
                <w:szCs w:val="24"/>
              </w:rPr>
            </w:pPr>
          </w:p>
          <w:p w:rsidR="00CC2D1E" w:rsidRPr="000B2647" w:rsidRDefault="00CC2D1E" w:rsidP="00D4015A">
            <w:pPr>
              <w:jc w:val="center"/>
              <w:rPr>
                <w:rFonts w:ascii="宋体" w:cs="宋体"/>
                <w:sz w:val="24"/>
                <w:szCs w:val="24"/>
              </w:rPr>
            </w:pPr>
          </w:p>
          <w:p w:rsidR="00CC2D1E" w:rsidRPr="000B2647" w:rsidRDefault="00CC2D1E" w:rsidP="00D4015A">
            <w:pPr>
              <w:jc w:val="center"/>
              <w:rPr>
                <w:rFonts w:ascii="宋体" w:cs="宋体"/>
                <w:sz w:val="24"/>
                <w:szCs w:val="24"/>
              </w:rPr>
            </w:pPr>
          </w:p>
          <w:p w:rsidR="00CC2D1E" w:rsidRPr="000B2647" w:rsidRDefault="00CC2D1E" w:rsidP="00D4015A">
            <w:pPr>
              <w:jc w:val="center"/>
              <w:rPr>
                <w:rFonts w:ascii="宋体" w:cs="宋体"/>
                <w:sz w:val="24"/>
                <w:szCs w:val="24"/>
              </w:rPr>
            </w:pPr>
          </w:p>
          <w:p w:rsidR="00CC2D1E" w:rsidRPr="000B2647" w:rsidRDefault="00CC2D1E" w:rsidP="00D4015A">
            <w:pPr>
              <w:jc w:val="center"/>
              <w:rPr>
                <w:rFonts w:ascii="宋体" w:cs="宋体"/>
                <w:sz w:val="24"/>
                <w:szCs w:val="24"/>
              </w:rPr>
            </w:pPr>
          </w:p>
          <w:p w:rsidR="00CC2D1E" w:rsidRPr="000B2647" w:rsidRDefault="00CC2D1E" w:rsidP="00D4015A">
            <w:pPr>
              <w:jc w:val="center"/>
              <w:rPr>
                <w:rFonts w:ascii="宋体" w:cs="宋体"/>
                <w:sz w:val="24"/>
                <w:szCs w:val="24"/>
              </w:rPr>
            </w:pPr>
          </w:p>
          <w:p w:rsidR="00CC2D1E" w:rsidRPr="000B2647" w:rsidRDefault="00CC2D1E" w:rsidP="00D4015A">
            <w:pPr>
              <w:jc w:val="center"/>
              <w:rPr>
                <w:rFonts w:ascii="宋体" w:cs="宋体"/>
                <w:sz w:val="24"/>
                <w:szCs w:val="24"/>
              </w:rPr>
            </w:pPr>
          </w:p>
          <w:p w:rsidR="00CC2D1E" w:rsidRPr="000B2647" w:rsidRDefault="00CC2D1E" w:rsidP="00D4015A">
            <w:pPr>
              <w:jc w:val="center"/>
              <w:rPr>
                <w:rFonts w:ascii="宋体" w:cs="宋体"/>
                <w:sz w:val="24"/>
                <w:szCs w:val="24"/>
              </w:rPr>
            </w:pPr>
          </w:p>
          <w:p w:rsidR="00CC2D1E" w:rsidRPr="000B2647" w:rsidRDefault="00CC2D1E" w:rsidP="00D4015A">
            <w:pPr>
              <w:jc w:val="center"/>
              <w:rPr>
                <w:rFonts w:ascii="宋体" w:cs="宋体"/>
                <w:sz w:val="24"/>
                <w:szCs w:val="24"/>
              </w:rPr>
            </w:pPr>
          </w:p>
          <w:p w:rsidR="00CC2D1E" w:rsidRPr="000B2647" w:rsidRDefault="00CC2D1E" w:rsidP="00D4015A">
            <w:pPr>
              <w:jc w:val="center"/>
              <w:rPr>
                <w:rFonts w:ascii="宋体" w:cs="宋体"/>
                <w:sz w:val="24"/>
                <w:szCs w:val="24"/>
              </w:rPr>
            </w:pPr>
          </w:p>
          <w:p w:rsidR="00CC2D1E" w:rsidRPr="000B2647" w:rsidRDefault="00CC2D1E" w:rsidP="00D4015A">
            <w:pPr>
              <w:jc w:val="center"/>
              <w:rPr>
                <w:rFonts w:ascii="宋体" w:cs="宋体"/>
                <w:sz w:val="24"/>
                <w:szCs w:val="24"/>
              </w:rPr>
            </w:pPr>
          </w:p>
          <w:p w:rsidR="00CC2D1E" w:rsidRDefault="00CC2D1E" w:rsidP="00D4015A">
            <w:pPr>
              <w:jc w:val="center"/>
              <w:rPr>
                <w:rFonts w:ascii="宋体" w:cs="宋体"/>
                <w:sz w:val="24"/>
                <w:szCs w:val="24"/>
              </w:rPr>
            </w:pPr>
          </w:p>
          <w:p w:rsidR="00CC2D1E" w:rsidRDefault="00CC2D1E" w:rsidP="00D4015A">
            <w:pPr>
              <w:jc w:val="center"/>
              <w:rPr>
                <w:rFonts w:ascii="宋体" w:cs="宋体"/>
                <w:sz w:val="24"/>
                <w:szCs w:val="24"/>
              </w:rPr>
            </w:pPr>
          </w:p>
          <w:p w:rsidR="00CC2D1E" w:rsidRDefault="00CC2D1E" w:rsidP="00D4015A">
            <w:pPr>
              <w:jc w:val="center"/>
              <w:rPr>
                <w:rFonts w:ascii="宋体" w:cs="宋体"/>
                <w:sz w:val="24"/>
                <w:szCs w:val="24"/>
              </w:rPr>
            </w:pPr>
          </w:p>
          <w:p w:rsidR="00CC2D1E" w:rsidRDefault="00CC2D1E" w:rsidP="00D4015A">
            <w:pPr>
              <w:jc w:val="center"/>
              <w:rPr>
                <w:rFonts w:ascii="宋体" w:cs="宋体"/>
                <w:sz w:val="24"/>
                <w:szCs w:val="24"/>
              </w:rPr>
            </w:pPr>
          </w:p>
          <w:p w:rsidR="00CC2D1E" w:rsidRPr="000B2647" w:rsidRDefault="00CC2D1E" w:rsidP="00D4015A">
            <w:pPr>
              <w:jc w:val="center"/>
              <w:rPr>
                <w:rFonts w:ascii="宋体" w:cs="宋体"/>
                <w:sz w:val="24"/>
                <w:szCs w:val="24"/>
              </w:rPr>
            </w:pPr>
          </w:p>
          <w:p w:rsidR="00CC2D1E" w:rsidRPr="000B2647" w:rsidRDefault="00CC2D1E" w:rsidP="00D4015A">
            <w:pPr>
              <w:jc w:val="center"/>
              <w:rPr>
                <w:rFonts w:ascii="宋体" w:hAnsi="宋体" w:cs="宋体"/>
                <w:sz w:val="24"/>
                <w:szCs w:val="24"/>
              </w:rPr>
            </w:pPr>
            <w:r w:rsidRPr="000B2647">
              <w:rPr>
                <w:rFonts w:ascii="宋体" w:hAnsi="宋体" w:cs="宋体"/>
                <w:sz w:val="24"/>
                <w:szCs w:val="24"/>
              </w:rPr>
              <w:t>4</w:t>
            </w:r>
          </w:p>
          <w:p w:rsidR="00CC2D1E" w:rsidRPr="000B2647" w:rsidRDefault="00CC2D1E" w:rsidP="00D4015A">
            <w:pPr>
              <w:jc w:val="center"/>
              <w:rPr>
                <w:rFonts w:ascii="宋体" w:cs="宋体"/>
                <w:sz w:val="24"/>
                <w:szCs w:val="24"/>
              </w:rPr>
            </w:pPr>
            <w:r w:rsidRPr="000B2647">
              <w:rPr>
                <w:rFonts w:ascii="宋体" w:hAnsi="宋体" w:cs="宋体" w:hint="eastAsia"/>
                <w:sz w:val="24"/>
                <w:szCs w:val="24"/>
              </w:rPr>
              <w:t>培养</w:t>
            </w:r>
          </w:p>
          <w:p w:rsidR="00CC2D1E" w:rsidRDefault="00CC2D1E" w:rsidP="00D4015A">
            <w:pPr>
              <w:jc w:val="center"/>
              <w:rPr>
                <w:rFonts w:ascii="宋体" w:cs="宋体"/>
                <w:sz w:val="24"/>
                <w:szCs w:val="24"/>
              </w:rPr>
            </w:pPr>
            <w:r w:rsidRPr="000B2647">
              <w:rPr>
                <w:rFonts w:ascii="宋体" w:hAnsi="宋体" w:cs="宋体" w:hint="eastAsia"/>
                <w:sz w:val="24"/>
                <w:szCs w:val="24"/>
              </w:rPr>
              <w:t>过程</w:t>
            </w:r>
          </w:p>
          <w:p w:rsidR="00CC2D1E" w:rsidRDefault="00CC2D1E" w:rsidP="00D4015A">
            <w:pPr>
              <w:jc w:val="center"/>
              <w:rPr>
                <w:rFonts w:ascii="宋体" w:cs="宋体"/>
                <w:sz w:val="24"/>
                <w:szCs w:val="24"/>
              </w:rPr>
            </w:pPr>
          </w:p>
          <w:p w:rsidR="00CC2D1E" w:rsidRDefault="00CC2D1E" w:rsidP="00D4015A">
            <w:pPr>
              <w:jc w:val="center"/>
              <w:rPr>
                <w:rFonts w:ascii="宋体" w:cs="宋体"/>
                <w:sz w:val="24"/>
                <w:szCs w:val="24"/>
              </w:rPr>
            </w:pPr>
          </w:p>
          <w:p w:rsidR="00CC2D1E" w:rsidRDefault="00CC2D1E" w:rsidP="00D4015A">
            <w:pPr>
              <w:jc w:val="center"/>
              <w:rPr>
                <w:rFonts w:ascii="宋体" w:cs="宋体"/>
                <w:sz w:val="24"/>
                <w:szCs w:val="24"/>
              </w:rPr>
            </w:pPr>
          </w:p>
          <w:p w:rsidR="00CC2D1E" w:rsidRDefault="00CC2D1E" w:rsidP="00D4015A">
            <w:pPr>
              <w:jc w:val="center"/>
              <w:rPr>
                <w:rFonts w:ascii="宋体" w:cs="宋体"/>
                <w:sz w:val="24"/>
                <w:szCs w:val="24"/>
              </w:rPr>
            </w:pPr>
          </w:p>
          <w:p w:rsidR="00CC2D1E" w:rsidRDefault="00CC2D1E" w:rsidP="00D4015A">
            <w:pPr>
              <w:jc w:val="center"/>
              <w:rPr>
                <w:rFonts w:ascii="宋体" w:cs="宋体"/>
                <w:sz w:val="24"/>
                <w:szCs w:val="24"/>
              </w:rPr>
            </w:pPr>
          </w:p>
          <w:p w:rsidR="00CC2D1E" w:rsidRDefault="00CC2D1E" w:rsidP="00D4015A">
            <w:pPr>
              <w:jc w:val="center"/>
              <w:rPr>
                <w:rFonts w:ascii="宋体" w:cs="宋体"/>
                <w:sz w:val="24"/>
                <w:szCs w:val="24"/>
              </w:rPr>
            </w:pPr>
          </w:p>
          <w:p w:rsidR="00CC2D1E" w:rsidRDefault="00CC2D1E" w:rsidP="00D4015A">
            <w:pPr>
              <w:jc w:val="center"/>
              <w:rPr>
                <w:rFonts w:ascii="宋体" w:cs="宋体"/>
                <w:sz w:val="24"/>
                <w:szCs w:val="24"/>
              </w:rPr>
            </w:pPr>
          </w:p>
          <w:p w:rsidR="00CC2D1E" w:rsidRDefault="00CC2D1E" w:rsidP="00D4015A">
            <w:pPr>
              <w:jc w:val="center"/>
              <w:rPr>
                <w:rFonts w:ascii="宋体" w:cs="宋体"/>
                <w:sz w:val="24"/>
                <w:szCs w:val="24"/>
              </w:rPr>
            </w:pPr>
          </w:p>
          <w:p w:rsidR="00CC2D1E" w:rsidRDefault="00CC2D1E" w:rsidP="00D4015A">
            <w:pPr>
              <w:jc w:val="center"/>
              <w:rPr>
                <w:rFonts w:ascii="宋体" w:cs="宋体"/>
                <w:sz w:val="24"/>
                <w:szCs w:val="24"/>
              </w:rPr>
            </w:pPr>
          </w:p>
          <w:p w:rsidR="00CC2D1E" w:rsidRDefault="00CC2D1E" w:rsidP="00D4015A">
            <w:pPr>
              <w:jc w:val="center"/>
              <w:rPr>
                <w:rFonts w:ascii="宋体" w:cs="宋体"/>
                <w:sz w:val="24"/>
                <w:szCs w:val="24"/>
              </w:rPr>
            </w:pPr>
          </w:p>
          <w:p w:rsidR="00CC2D1E" w:rsidRDefault="00CC2D1E" w:rsidP="00D4015A">
            <w:pPr>
              <w:jc w:val="center"/>
              <w:rPr>
                <w:rFonts w:ascii="宋体" w:cs="宋体"/>
                <w:sz w:val="24"/>
                <w:szCs w:val="24"/>
              </w:rPr>
            </w:pPr>
          </w:p>
          <w:p w:rsidR="00CC2D1E" w:rsidRDefault="00CC2D1E" w:rsidP="00D4015A">
            <w:pPr>
              <w:jc w:val="center"/>
              <w:rPr>
                <w:rFonts w:ascii="宋体" w:cs="宋体"/>
                <w:sz w:val="24"/>
                <w:szCs w:val="24"/>
              </w:rPr>
            </w:pPr>
          </w:p>
          <w:p w:rsidR="00CC2D1E" w:rsidRDefault="00CC2D1E" w:rsidP="00D4015A">
            <w:pPr>
              <w:jc w:val="center"/>
              <w:rPr>
                <w:rFonts w:ascii="宋体" w:cs="宋体"/>
                <w:sz w:val="24"/>
                <w:szCs w:val="24"/>
              </w:rPr>
            </w:pPr>
          </w:p>
          <w:p w:rsidR="00CC2D1E" w:rsidRDefault="00CC2D1E" w:rsidP="00D4015A">
            <w:pPr>
              <w:jc w:val="center"/>
              <w:rPr>
                <w:rFonts w:ascii="宋体" w:cs="宋体"/>
                <w:sz w:val="24"/>
                <w:szCs w:val="24"/>
              </w:rPr>
            </w:pPr>
          </w:p>
          <w:p w:rsidR="00CC2D1E" w:rsidRDefault="00CC2D1E" w:rsidP="00D4015A">
            <w:pPr>
              <w:jc w:val="center"/>
              <w:rPr>
                <w:rFonts w:ascii="宋体" w:cs="宋体"/>
                <w:sz w:val="24"/>
                <w:szCs w:val="24"/>
              </w:rPr>
            </w:pPr>
          </w:p>
          <w:p w:rsidR="00CC2D1E" w:rsidRDefault="00CC2D1E" w:rsidP="00D4015A">
            <w:pPr>
              <w:jc w:val="center"/>
              <w:rPr>
                <w:rFonts w:ascii="宋体" w:cs="宋体"/>
                <w:sz w:val="24"/>
                <w:szCs w:val="24"/>
              </w:rPr>
            </w:pPr>
          </w:p>
          <w:p w:rsidR="00CC2D1E" w:rsidRDefault="00CC2D1E" w:rsidP="00D4015A">
            <w:pPr>
              <w:jc w:val="center"/>
              <w:rPr>
                <w:rFonts w:ascii="宋体" w:cs="宋体"/>
                <w:sz w:val="24"/>
                <w:szCs w:val="24"/>
              </w:rPr>
            </w:pPr>
          </w:p>
          <w:p w:rsidR="00CC2D1E" w:rsidRDefault="00CC2D1E" w:rsidP="00D4015A">
            <w:pPr>
              <w:jc w:val="center"/>
              <w:rPr>
                <w:rFonts w:ascii="宋体" w:cs="宋体"/>
                <w:sz w:val="24"/>
                <w:szCs w:val="24"/>
              </w:rPr>
            </w:pPr>
          </w:p>
          <w:p w:rsidR="00CC2D1E" w:rsidRDefault="00CC2D1E" w:rsidP="00D4015A">
            <w:pPr>
              <w:jc w:val="center"/>
              <w:rPr>
                <w:rFonts w:ascii="宋体" w:cs="宋体"/>
                <w:sz w:val="24"/>
                <w:szCs w:val="24"/>
              </w:rPr>
            </w:pPr>
          </w:p>
          <w:p w:rsidR="00CC2D1E" w:rsidRDefault="00CC2D1E" w:rsidP="00D4015A">
            <w:pPr>
              <w:jc w:val="center"/>
              <w:rPr>
                <w:rFonts w:ascii="宋体" w:cs="宋体"/>
                <w:sz w:val="24"/>
                <w:szCs w:val="24"/>
              </w:rPr>
            </w:pPr>
          </w:p>
          <w:p w:rsidR="00CC2D1E" w:rsidRDefault="00CC2D1E" w:rsidP="00D4015A">
            <w:pPr>
              <w:jc w:val="center"/>
              <w:rPr>
                <w:rFonts w:ascii="宋体" w:cs="宋体"/>
                <w:sz w:val="24"/>
                <w:szCs w:val="24"/>
              </w:rPr>
            </w:pPr>
          </w:p>
          <w:p w:rsidR="00CC2D1E" w:rsidRDefault="00CC2D1E" w:rsidP="00D4015A">
            <w:pPr>
              <w:jc w:val="center"/>
              <w:rPr>
                <w:rFonts w:ascii="宋体" w:cs="宋体"/>
                <w:sz w:val="24"/>
                <w:szCs w:val="24"/>
              </w:rPr>
            </w:pPr>
          </w:p>
          <w:p w:rsidR="00CC2D1E" w:rsidRPr="000B2647" w:rsidRDefault="00CC2D1E" w:rsidP="000B2647">
            <w:pPr>
              <w:jc w:val="center"/>
              <w:rPr>
                <w:rFonts w:ascii="宋体" w:hAnsi="宋体" w:cs="宋体"/>
                <w:sz w:val="24"/>
                <w:szCs w:val="24"/>
              </w:rPr>
            </w:pPr>
            <w:r w:rsidRPr="000B2647">
              <w:rPr>
                <w:rFonts w:ascii="宋体" w:hAnsi="宋体" w:cs="宋体"/>
                <w:sz w:val="24"/>
                <w:szCs w:val="24"/>
              </w:rPr>
              <w:t>4</w:t>
            </w:r>
          </w:p>
          <w:p w:rsidR="00CC2D1E" w:rsidRPr="000B2647" w:rsidRDefault="00CC2D1E" w:rsidP="000B2647">
            <w:pPr>
              <w:jc w:val="center"/>
              <w:rPr>
                <w:rFonts w:ascii="宋体" w:cs="宋体"/>
                <w:sz w:val="24"/>
                <w:szCs w:val="24"/>
              </w:rPr>
            </w:pPr>
            <w:r w:rsidRPr="000B2647">
              <w:rPr>
                <w:rFonts w:ascii="宋体" w:hAnsi="宋体" w:cs="宋体" w:hint="eastAsia"/>
                <w:sz w:val="24"/>
                <w:szCs w:val="24"/>
              </w:rPr>
              <w:t>培养</w:t>
            </w:r>
          </w:p>
          <w:p w:rsidR="00CC2D1E" w:rsidRPr="000B2647" w:rsidRDefault="00CC2D1E" w:rsidP="00AD39A8">
            <w:pPr>
              <w:jc w:val="center"/>
              <w:rPr>
                <w:rFonts w:ascii="宋体" w:cs="宋体"/>
                <w:sz w:val="24"/>
                <w:szCs w:val="24"/>
              </w:rPr>
            </w:pPr>
            <w:r w:rsidRPr="000B2647">
              <w:rPr>
                <w:rFonts w:ascii="宋体" w:hAnsi="宋体" w:cs="宋体" w:hint="eastAsia"/>
                <w:sz w:val="24"/>
                <w:szCs w:val="24"/>
              </w:rPr>
              <w:t>过程</w:t>
            </w:r>
          </w:p>
        </w:tc>
        <w:tc>
          <w:tcPr>
            <w:tcW w:w="1440" w:type="dxa"/>
            <w:vMerge w:val="restart"/>
            <w:vAlign w:val="center"/>
          </w:tcPr>
          <w:p w:rsidR="00CC2D1E" w:rsidRPr="00752B58" w:rsidRDefault="00CC2D1E" w:rsidP="004F2C52">
            <w:pPr>
              <w:jc w:val="center"/>
            </w:pPr>
            <w:r>
              <w:rPr>
                <w:rFonts w:hAnsi="宋体"/>
              </w:rPr>
              <w:t>4.1</w:t>
            </w:r>
            <w:r w:rsidRPr="00752B58">
              <w:rPr>
                <w:rFonts w:hAnsi="宋体" w:cs="宋体" w:hint="eastAsia"/>
              </w:rPr>
              <w:t>专业设置与培养方案</w:t>
            </w:r>
          </w:p>
        </w:tc>
        <w:tc>
          <w:tcPr>
            <w:tcW w:w="3321" w:type="dxa"/>
            <w:vMerge w:val="restart"/>
            <w:vAlign w:val="center"/>
          </w:tcPr>
          <w:p w:rsidR="00CC2D1E" w:rsidRDefault="00CC2D1E">
            <w:pPr>
              <w:rPr>
                <w:rFonts w:hAnsi="宋体"/>
              </w:rPr>
            </w:pPr>
            <w:r>
              <w:rPr>
                <w:rFonts w:hAnsi="宋体"/>
              </w:rPr>
              <w:t>4.1.1</w:t>
            </w:r>
            <w:r w:rsidRPr="00752B58">
              <w:rPr>
                <w:rFonts w:hAnsi="宋体" w:cs="宋体" w:hint="eastAsia"/>
              </w:rPr>
              <w:t>专业设置与结构调整</w:t>
            </w:r>
          </w:p>
          <w:p w:rsidR="00CC2D1E" w:rsidRPr="00752B58" w:rsidRDefault="00CC2D1E">
            <w:r>
              <w:rPr>
                <w:rFonts w:hAnsi="宋体"/>
              </w:rPr>
              <w:t>4.1.2</w:t>
            </w:r>
            <w:r w:rsidRPr="00752B58">
              <w:rPr>
                <w:rFonts w:hAnsi="宋体" w:cs="宋体" w:hint="eastAsia"/>
              </w:rPr>
              <w:t>优势专业建设与新专业建设</w:t>
            </w:r>
          </w:p>
          <w:p w:rsidR="00CC2D1E" w:rsidRPr="00752B58" w:rsidRDefault="00CC2D1E">
            <w:r>
              <w:t>4.1.3</w:t>
            </w:r>
            <w:r w:rsidRPr="00752B58">
              <w:rPr>
                <w:rFonts w:hAnsi="宋体" w:cs="宋体" w:hint="eastAsia"/>
              </w:rPr>
              <w:t>培养方案的制定、执行与调整</w:t>
            </w:r>
          </w:p>
        </w:tc>
        <w:tc>
          <w:tcPr>
            <w:tcW w:w="5859" w:type="dxa"/>
            <w:vAlign w:val="center"/>
          </w:tcPr>
          <w:p w:rsidR="00CC2D1E" w:rsidRPr="00752B58" w:rsidRDefault="00CC2D1E" w:rsidP="008706CC">
            <w:r>
              <w:t>48.</w:t>
            </w:r>
            <w:r>
              <w:rPr>
                <w:rFonts w:cs="宋体" w:hint="eastAsia"/>
              </w:rPr>
              <w:t>国家级特色专业、自治区级品牌专业、校级品牌专业、</w:t>
            </w:r>
            <w:r w:rsidRPr="00430958">
              <w:rPr>
                <w:rFonts w:ascii="宋体" w:hAnsi="宋体" w:cs="宋体" w:hint="eastAsia"/>
              </w:rPr>
              <w:t>应用型品牌专业</w:t>
            </w:r>
            <w:r>
              <w:rPr>
                <w:rFonts w:ascii="宋体" w:hAnsi="宋体" w:cs="宋体" w:hint="eastAsia"/>
              </w:rPr>
              <w:t>、</w:t>
            </w:r>
            <w:r w:rsidRPr="00430958">
              <w:rPr>
                <w:rFonts w:ascii="宋体" w:hAnsi="宋体" w:cs="宋体" w:hint="eastAsia"/>
              </w:rPr>
              <w:t>应用型优秀专业</w:t>
            </w:r>
            <w:r>
              <w:rPr>
                <w:rFonts w:ascii="宋体" w:hAnsi="宋体" w:cs="宋体" w:hint="eastAsia"/>
              </w:rPr>
              <w:t>申报材料、审批材料、自审批以来的建设情况及取得成果总结材料</w:t>
            </w:r>
          </w:p>
        </w:tc>
        <w:tc>
          <w:tcPr>
            <w:tcW w:w="2929" w:type="dxa"/>
            <w:vMerge w:val="restart"/>
            <w:vAlign w:val="center"/>
          </w:tcPr>
          <w:p w:rsidR="00CC2D1E" w:rsidRPr="00752B58" w:rsidRDefault="00CC2D1E">
            <w:r>
              <w:rPr>
                <w:rFonts w:cs="宋体" w:hint="eastAsia"/>
              </w:rPr>
              <w:t>新专业建设情况总结材料是以学校专业评估标准体系为依据进行的全面自评材料；人才培养方案执行与阶段性调整是指近三年本科专业所执行的不同版本的人才培养方案的执行及根据实际需求进行的局部调整和完善情况。</w:t>
            </w:r>
          </w:p>
        </w:tc>
      </w:tr>
      <w:tr w:rsidR="00CC2D1E" w:rsidRPr="00752B58">
        <w:trPr>
          <w:trHeight w:val="301"/>
          <w:jc w:val="center"/>
        </w:trPr>
        <w:tc>
          <w:tcPr>
            <w:tcW w:w="1188" w:type="dxa"/>
            <w:vMerge/>
            <w:vAlign w:val="center"/>
          </w:tcPr>
          <w:p w:rsidR="00CC2D1E" w:rsidRPr="000B2647" w:rsidRDefault="00CC2D1E" w:rsidP="00F66EAA">
            <w:pPr>
              <w:jc w:val="center"/>
              <w:rPr>
                <w:rFonts w:ascii="宋体" w:cs="宋体"/>
                <w:sz w:val="24"/>
                <w:szCs w:val="24"/>
              </w:rPr>
            </w:pPr>
          </w:p>
        </w:tc>
        <w:tc>
          <w:tcPr>
            <w:tcW w:w="1440" w:type="dxa"/>
            <w:vMerge/>
            <w:vAlign w:val="center"/>
          </w:tcPr>
          <w:p w:rsidR="00CC2D1E" w:rsidRPr="00752B58" w:rsidRDefault="00CC2D1E" w:rsidP="004F2C52">
            <w:pPr>
              <w:jc w:val="center"/>
              <w:rPr>
                <w:rFonts w:hAnsi="宋体"/>
              </w:rPr>
            </w:pPr>
          </w:p>
        </w:tc>
        <w:tc>
          <w:tcPr>
            <w:tcW w:w="3321" w:type="dxa"/>
            <w:vMerge/>
            <w:vAlign w:val="center"/>
          </w:tcPr>
          <w:p w:rsidR="00CC2D1E" w:rsidRPr="00752B58" w:rsidRDefault="00CC2D1E"/>
        </w:tc>
        <w:tc>
          <w:tcPr>
            <w:tcW w:w="5859" w:type="dxa"/>
            <w:vAlign w:val="center"/>
          </w:tcPr>
          <w:p w:rsidR="00CC2D1E" w:rsidRPr="00752B58" w:rsidRDefault="00CC2D1E" w:rsidP="008706CC">
            <w:r>
              <w:t>49.</w:t>
            </w:r>
            <w:r>
              <w:rPr>
                <w:rFonts w:cs="宋体" w:hint="eastAsia"/>
              </w:rPr>
              <w:t>新专业建设情况总结材料</w:t>
            </w:r>
          </w:p>
        </w:tc>
        <w:tc>
          <w:tcPr>
            <w:tcW w:w="2929" w:type="dxa"/>
            <w:vMerge/>
            <w:vAlign w:val="center"/>
          </w:tcPr>
          <w:p w:rsidR="00CC2D1E" w:rsidRPr="00752B58" w:rsidRDefault="00CC2D1E"/>
        </w:tc>
      </w:tr>
      <w:tr w:rsidR="00CC2D1E" w:rsidRPr="00752B58">
        <w:trPr>
          <w:trHeight w:val="301"/>
          <w:jc w:val="center"/>
        </w:trPr>
        <w:tc>
          <w:tcPr>
            <w:tcW w:w="1188" w:type="dxa"/>
            <w:vMerge/>
            <w:vAlign w:val="center"/>
          </w:tcPr>
          <w:p w:rsidR="00CC2D1E" w:rsidRPr="000B2647" w:rsidRDefault="00CC2D1E" w:rsidP="004A687E">
            <w:pPr>
              <w:jc w:val="center"/>
              <w:rPr>
                <w:rFonts w:ascii="宋体" w:cs="宋体"/>
                <w:sz w:val="24"/>
                <w:szCs w:val="24"/>
              </w:rPr>
            </w:pPr>
          </w:p>
        </w:tc>
        <w:tc>
          <w:tcPr>
            <w:tcW w:w="1440" w:type="dxa"/>
            <w:vMerge/>
            <w:vAlign w:val="center"/>
          </w:tcPr>
          <w:p w:rsidR="00CC2D1E" w:rsidRPr="00752B58" w:rsidRDefault="00CC2D1E" w:rsidP="004A687E">
            <w:pPr>
              <w:jc w:val="center"/>
              <w:rPr>
                <w:rFonts w:hAnsi="宋体"/>
              </w:rPr>
            </w:pPr>
          </w:p>
        </w:tc>
        <w:tc>
          <w:tcPr>
            <w:tcW w:w="3321" w:type="dxa"/>
            <w:vMerge/>
            <w:vAlign w:val="center"/>
          </w:tcPr>
          <w:p w:rsidR="00CC2D1E" w:rsidRPr="00752B58" w:rsidRDefault="00CC2D1E" w:rsidP="004A687E"/>
        </w:tc>
        <w:tc>
          <w:tcPr>
            <w:tcW w:w="5859" w:type="dxa"/>
            <w:vAlign w:val="center"/>
          </w:tcPr>
          <w:p w:rsidR="00CC2D1E" w:rsidRPr="00752B58" w:rsidRDefault="00CC2D1E" w:rsidP="00F018FD">
            <w:r>
              <w:t>50.</w:t>
            </w:r>
            <w:r w:rsidRPr="00752B58">
              <w:t>2017</w:t>
            </w:r>
            <w:r>
              <w:rPr>
                <w:rFonts w:cs="宋体" w:hint="eastAsia"/>
              </w:rPr>
              <w:t>版本科专业人才培养方案</w:t>
            </w:r>
            <w:r w:rsidRPr="00752B58">
              <w:rPr>
                <w:rFonts w:cs="宋体" w:hint="eastAsia"/>
              </w:rPr>
              <w:t>（电子版及纸质版）</w:t>
            </w:r>
            <w:r>
              <w:rPr>
                <w:rFonts w:cs="宋体" w:hint="eastAsia"/>
              </w:rPr>
              <w:t>（同材料</w:t>
            </w:r>
            <w:r>
              <w:t>3</w:t>
            </w:r>
            <w:r>
              <w:rPr>
                <w:rFonts w:cs="宋体" w:hint="eastAsia"/>
              </w:rPr>
              <w:t>）</w:t>
            </w:r>
          </w:p>
        </w:tc>
        <w:tc>
          <w:tcPr>
            <w:tcW w:w="2929" w:type="dxa"/>
            <w:vMerge/>
            <w:vAlign w:val="center"/>
          </w:tcPr>
          <w:p w:rsidR="00CC2D1E" w:rsidRPr="00752B58" w:rsidRDefault="00CC2D1E" w:rsidP="004A687E"/>
        </w:tc>
      </w:tr>
      <w:tr w:rsidR="00CC2D1E" w:rsidRPr="00752B58">
        <w:trPr>
          <w:trHeight w:val="301"/>
          <w:jc w:val="center"/>
        </w:trPr>
        <w:tc>
          <w:tcPr>
            <w:tcW w:w="1188" w:type="dxa"/>
            <w:vMerge/>
            <w:vAlign w:val="center"/>
          </w:tcPr>
          <w:p w:rsidR="00CC2D1E" w:rsidRPr="000B2647" w:rsidRDefault="00CC2D1E" w:rsidP="004A687E">
            <w:pPr>
              <w:jc w:val="center"/>
              <w:rPr>
                <w:rFonts w:ascii="宋体" w:cs="宋体"/>
                <w:sz w:val="24"/>
                <w:szCs w:val="24"/>
              </w:rPr>
            </w:pPr>
          </w:p>
        </w:tc>
        <w:tc>
          <w:tcPr>
            <w:tcW w:w="1440" w:type="dxa"/>
            <w:vMerge/>
            <w:vAlign w:val="center"/>
          </w:tcPr>
          <w:p w:rsidR="00CC2D1E" w:rsidRPr="00752B58" w:rsidRDefault="00CC2D1E" w:rsidP="004A687E">
            <w:pPr>
              <w:jc w:val="center"/>
              <w:rPr>
                <w:rFonts w:hAnsi="宋体"/>
              </w:rPr>
            </w:pPr>
          </w:p>
        </w:tc>
        <w:tc>
          <w:tcPr>
            <w:tcW w:w="3321" w:type="dxa"/>
            <w:vMerge/>
            <w:vAlign w:val="center"/>
          </w:tcPr>
          <w:p w:rsidR="00CC2D1E" w:rsidRPr="00752B58" w:rsidRDefault="00CC2D1E" w:rsidP="004A687E"/>
        </w:tc>
        <w:tc>
          <w:tcPr>
            <w:tcW w:w="5859" w:type="dxa"/>
            <w:vAlign w:val="center"/>
          </w:tcPr>
          <w:p w:rsidR="00CC2D1E" w:rsidRPr="00752B58" w:rsidRDefault="00CC2D1E" w:rsidP="00F018FD">
            <w:r>
              <w:t>51.2017</w:t>
            </w:r>
            <w:r>
              <w:rPr>
                <w:rFonts w:cs="宋体" w:hint="eastAsia"/>
              </w:rPr>
              <w:t>版本科人才</w:t>
            </w:r>
            <w:r w:rsidRPr="00752B58">
              <w:rPr>
                <w:rFonts w:cs="宋体" w:hint="eastAsia"/>
              </w:rPr>
              <w:t>培养方案制订前期调研材料、论证过程（包括本院论证讨论、学校审核论证）材料及相关会议记录等</w:t>
            </w:r>
            <w:r>
              <w:rPr>
                <w:rFonts w:cs="宋体" w:hint="eastAsia"/>
              </w:rPr>
              <w:t>（同材料</w:t>
            </w:r>
            <w:r>
              <w:t>4</w:t>
            </w:r>
            <w:r>
              <w:rPr>
                <w:rFonts w:cs="宋体" w:hint="eastAsia"/>
              </w:rPr>
              <w:t>）</w:t>
            </w:r>
          </w:p>
        </w:tc>
        <w:tc>
          <w:tcPr>
            <w:tcW w:w="2929" w:type="dxa"/>
            <w:vMerge/>
            <w:vAlign w:val="center"/>
          </w:tcPr>
          <w:p w:rsidR="00CC2D1E" w:rsidRPr="00752B58" w:rsidRDefault="00CC2D1E" w:rsidP="004A687E"/>
        </w:tc>
      </w:tr>
      <w:tr w:rsidR="00CC2D1E" w:rsidRPr="00752B58">
        <w:trPr>
          <w:trHeight w:val="301"/>
          <w:jc w:val="center"/>
        </w:trPr>
        <w:tc>
          <w:tcPr>
            <w:tcW w:w="1188" w:type="dxa"/>
            <w:vMerge/>
            <w:vAlign w:val="center"/>
          </w:tcPr>
          <w:p w:rsidR="00CC2D1E" w:rsidRPr="000B2647" w:rsidRDefault="00CC2D1E" w:rsidP="004A687E">
            <w:pPr>
              <w:jc w:val="center"/>
              <w:rPr>
                <w:rFonts w:ascii="宋体" w:cs="宋体"/>
                <w:sz w:val="24"/>
                <w:szCs w:val="24"/>
              </w:rPr>
            </w:pPr>
          </w:p>
        </w:tc>
        <w:tc>
          <w:tcPr>
            <w:tcW w:w="1440" w:type="dxa"/>
            <w:vMerge/>
            <w:vAlign w:val="center"/>
          </w:tcPr>
          <w:p w:rsidR="00CC2D1E" w:rsidRPr="00752B58" w:rsidRDefault="00CC2D1E" w:rsidP="004A687E">
            <w:pPr>
              <w:jc w:val="center"/>
              <w:rPr>
                <w:rFonts w:hAnsi="宋体"/>
              </w:rPr>
            </w:pPr>
          </w:p>
        </w:tc>
        <w:tc>
          <w:tcPr>
            <w:tcW w:w="3321" w:type="dxa"/>
            <w:vMerge/>
            <w:vAlign w:val="center"/>
          </w:tcPr>
          <w:p w:rsidR="00CC2D1E" w:rsidRPr="00752B58" w:rsidRDefault="00CC2D1E" w:rsidP="004A687E"/>
        </w:tc>
        <w:tc>
          <w:tcPr>
            <w:tcW w:w="5859" w:type="dxa"/>
            <w:vAlign w:val="center"/>
          </w:tcPr>
          <w:p w:rsidR="00CC2D1E" w:rsidRPr="00752B58" w:rsidRDefault="00CC2D1E" w:rsidP="00F018FD">
            <w:r>
              <w:t>52.</w:t>
            </w:r>
            <w:r>
              <w:rPr>
                <w:rFonts w:cs="宋体" w:hint="eastAsia"/>
              </w:rPr>
              <w:t>本科专业人才培养方案执行及阶段性调整情况说明材料</w:t>
            </w:r>
          </w:p>
        </w:tc>
        <w:tc>
          <w:tcPr>
            <w:tcW w:w="2929" w:type="dxa"/>
            <w:vMerge/>
            <w:vAlign w:val="center"/>
          </w:tcPr>
          <w:p w:rsidR="00CC2D1E" w:rsidRPr="00752B58" w:rsidRDefault="00CC2D1E" w:rsidP="004A687E"/>
        </w:tc>
      </w:tr>
      <w:tr w:rsidR="00CC2D1E" w:rsidRPr="00752B58">
        <w:trPr>
          <w:trHeight w:val="946"/>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restart"/>
            <w:vAlign w:val="center"/>
          </w:tcPr>
          <w:p w:rsidR="00CC2D1E" w:rsidRPr="00752B58" w:rsidRDefault="00CC2D1E" w:rsidP="004A687E">
            <w:pPr>
              <w:jc w:val="center"/>
            </w:pPr>
            <w:r>
              <w:rPr>
                <w:rFonts w:hAnsi="宋体"/>
              </w:rPr>
              <w:t>4.2</w:t>
            </w:r>
            <w:r w:rsidRPr="00752B58">
              <w:rPr>
                <w:rFonts w:hAnsi="宋体" w:cs="宋体" w:hint="eastAsia"/>
              </w:rPr>
              <w:t>课程资源</w:t>
            </w:r>
          </w:p>
        </w:tc>
        <w:tc>
          <w:tcPr>
            <w:tcW w:w="3321" w:type="dxa"/>
            <w:vMerge w:val="restart"/>
            <w:vAlign w:val="center"/>
          </w:tcPr>
          <w:p w:rsidR="00CC2D1E" w:rsidRPr="00752B58" w:rsidRDefault="00CC2D1E" w:rsidP="004A687E">
            <w:r>
              <w:t>4.2.1</w:t>
            </w:r>
            <w:r w:rsidRPr="00752B58">
              <w:rPr>
                <w:rFonts w:hAnsi="宋体" w:cs="宋体" w:hint="eastAsia"/>
              </w:rPr>
              <w:t>课程建设规划与执行</w:t>
            </w:r>
          </w:p>
          <w:p w:rsidR="00CC2D1E" w:rsidRPr="00752B58" w:rsidRDefault="00CC2D1E" w:rsidP="004A687E">
            <w:r>
              <w:t>4.2.2</w:t>
            </w:r>
            <w:r w:rsidRPr="00752B58">
              <w:rPr>
                <w:rFonts w:hAnsi="宋体" w:cs="宋体" w:hint="eastAsia"/>
              </w:rPr>
              <w:t>课程的数量、结构及优质课程资源建设</w:t>
            </w:r>
          </w:p>
          <w:p w:rsidR="00CC2D1E" w:rsidRPr="00752B58" w:rsidRDefault="00CC2D1E" w:rsidP="004A687E">
            <w:r>
              <w:t>4.2.3</w:t>
            </w:r>
            <w:r w:rsidRPr="00752B58">
              <w:rPr>
                <w:rFonts w:hAnsi="宋体" w:cs="宋体" w:hint="eastAsia"/>
              </w:rPr>
              <w:t>教材建设与选用</w:t>
            </w:r>
          </w:p>
        </w:tc>
        <w:tc>
          <w:tcPr>
            <w:tcW w:w="5859" w:type="dxa"/>
            <w:vAlign w:val="center"/>
          </w:tcPr>
          <w:p w:rsidR="00CC2D1E" w:rsidRPr="00752B58" w:rsidRDefault="00CC2D1E" w:rsidP="00F018FD">
            <w:r>
              <w:t>53.</w:t>
            </w:r>
            <w:r>
              <w:rPr>
                <w:rFonts w:cs="宋体" w:hint="eastAsia"/>
              </w:rPr>
              <w:t>二级学院所属本科专业基础课、专业课及独立设置的实践课及门数统计表</w:t>
            </w:r>
          </w:p>
        </w:tc>
        <w:tc>
          <w:tcPr>
            <w:tcW w:w="2929" w:type="dxa"/>
            <w:vMerge w:val="restart"/>
            <w:vAlign w:val="center"/>
          </w:tcPr>
          <w:p w:rsidR="00CC2D1E" w:rsidRPr="00752B58" w:rsidRDefault="00CC2D1E" w:rsidP="004A687E">
            <w:pPr>
              <w:rPr>
                <w:rFonts w:hAnsi="宋体"/>
              </w:rPr>
            </w:pPr>
            <w:r>
              <w:rPr>
                <w:rFonts w:hAnsi="宋体" w:cs="宋体" w:hint="eastAsia"/>
              </w:rPr>
              <w:t>二级学院课程建设总体规划和总体建设思路应包含在二级学院“十三五”规划中；所谓的合格课程是指经学校统一组织的合格课程建设，达到合格课程建设标准的课程及二级学院组织的合格课程建设及评价后，经主管部门审核合格的课程。</w:t>
            </w:r>
          </w:p>
        </w:tc>
      </w:tr>
      <w:tr w:rsidR="00CC2D1E" w:rsidRPr="00752B58">
        <w:trPr>
          <w:trHeight w:val="311"/>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Default="00CC2D1E" w:rsidP="004A687E">
            <w:pPr>
              <w:jc w:val="center"/>
              <w:rPr>
                <w:rFonts w:hAnsi="宋体"/>
              </w:rPr>
            </w:pPr>
          </w:p>
        </w:tc>
        <w:tc>
          <w:tcPr>
            <w:tcW w:w="3321" w:type="dxa"/>
            <w:vMerge/>
            <w:vAlign w:val="center"/>
          </w:tcPr>
          <w:p w:rsidR="00CC2D1E" w:rsidRDefault="00CC2D1E" w:rsidP="004A687E"/>
        </w:tc>
        <w:tc>
          <w:tcPr>
            <w:tcW w:w="5859" w:type="dxa"/>
            <w:vAlign w:val="center"/>
          </w:tcPr>
          <w:p w:rsidR="00CC2D1E" w:rsidRPr="00752B58" w:rsidRDefault="00CC2D1E" w:rsidP="00F018FD">
            <w:r>
              <w:t>54.</w:t>
            </w:r>
            <w:r>
              <w:rPr>
                <w:rFonts w:cs="宋体" w:hint="eastAsia"/>
              </w:rPr>
              <w:t>二级学院达到合格课程建设标准的课程一览表</w:t>
            </w:r>
          </w:p>
        </w:tc>
        <w:tc>
          <w:tcPr>
            <w:tcW w:w="2929" w:type="dxa"/>
            <w:vMerge/>
            <w:vAlign w:val="center"/>
          </w:tcPr>
          <w:p w:rsidR="00CC2D1E" w:rsidRPr="00752B58" w:rsidRDefault="00CC2D1E" w:rsidP="004A687E">
            <w:pPr>
              <w:rPr>
                <w:rFonts w:hAnsi="宋体"/>
              </w:rPr>
            </w:pPr>
          </w:p>
        </w:tc>
      </w:tr>
      <w:tr w:rsidR="00CC2D1E" w:rsidRPr="00752B58">
        <w:trPr>
          <w:trHeight w:val="311"/>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Default="00CC2D1E" w:rsidP="004A687E">
            <w:pPr>
              <w:jc w:val="center"/>
              <w:rPr>
                <w:rFonts w:hAnsi="宋体"/>
              </w:rPr>
            </w:pPr>
          </w:p>
        </w:tc>
        <w:tc>
          <w:tcPr>
            <w:tcW w:w="3321" w:type="dxa"/>
            <w:vMerge/>
            <w:vAlign w:val="center"/>
          </w:tcPr>
          <w:p w:rsidR="00CC2D1E" w:rsidRDefault="00CC2D1E" w:rsidP="004A687E"/>
        </w:tc>
        <w:tc>
          <w:tcPr>
            <w:tcW w:w="5859" w:type="dxa"/>
            <w:vAlign w:val="center"/>
          </w:tcPr>
          <w:p w:rsidR="00CC2D1E" w:rsidRDefault="00CC2D1E" w:rsidP="006322C5">
            <w:r>
              <w:t>55.</w:t>
            </w:r>
            <w:r>
              <w:rPr>
                <w:rFonts w:cs="宋体" w:hint="eastAsia"/>
              </w:rPr>
              <w:t>自治区级、校级精品课程、校级优秀课程、</w:t>
            </w:r>
            <w:r w:rsidRPr="00430958">
              <w:rPr>
                <w:rFonts w:ascii="宋体" w:hAnsi="宋体" w:cs="宋体" w:hint="eastAsia"/>
              </w:rPr>
              <w:t>应用型品牌课程</w:t>
            </w:r>
            <w:r>
              <w:rPr>
                <w:rFonts w:ascii="宋体" w:hAnsi="宋体" w:cs="宋体" w:hint="eastAsia"/>
              </w:rPr>
              <w:t>、</w:t>
            </w:r>
          </w:p>
          <w:p w:rsidR="00CC2D1E" w:rsidRPr="00752B58" w:rsidRDefault="00CC2D1E" w:rsidP="006322C5">
            <w:r>
              <w:rPr>
                <w:rFonts w:ascii="宋体" w:hAnsi="宋体" w:cs="宋体" w:hint="eastAsia"/>
              </w:rPr>
              <w:t>应用型优秀课程统计表、申报材料及审批材料、自审批以来建设情况及取得成果总结材料</w:t>
            </w:r>
          </w:p>
        </w:tc>
        <w:tc>
          <w:tcPr>
            <w:tcW w:w="2929" w:type="dxa"/>
            <w:vMerge/>
            <w:vAlign w:val="center"/>
          </w:tcPr>
          <w:p w:rsidR="00CC2D1E" w:rsidRPr="00752B58" w:rsidRDefault="00CC2D1E" w:rsidP="004A687E">
            <w:pPr>
              <w:rPr>
                <w:rFonts w:hAnsi="宋体"/>
              </w:rPr>
            </w:pPr>
          </w:p>
        </w:tc>
      </w:tr>
      <w:tr w:rsidR="00CC2D1E" w:rsidRPr="00752B58">
        <w:trPr>
          <w:trHeight w:val="946"/>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Default="00CC2D1E" w:rsidP="004A687E">
            <w:pPr>
              <w:jc w:val="center"/>
              <w:rPr>
                <w:rFonts w:hAnsi="宋体"/>
              </w:rPr>
            </w:pPr>
          </w:p>
        </w:tc>
        <w:tc>
          <w:tcPr>
            <w:tcW w:w="3321" w:type="dxa"/>
            <w:vMerge/>
            <w:vAlign w:val="center"/>
          </w:tcPr>
          <w:p w:rsidR="00CC2D1E" w:rsidRDefault="00CC2D1E" w:rsidP="004A687E"/>
        </w:tc>
        <w:tc>
          <w:tcPr>
            <w:tcW w:w="5859" w:type="dxa"/>
            <w:vAlign w:val="center"/>
          </w:tcPr>
          <w:p w:rsidR="00CC2D1E" w:rsidRPr="00752B58" w:rsidRDefault="00CC2D1E" w:rsidP="00F018FD">
            <w:r>
              <w:t>56.</w:t>
            </w:r>
            <w:r>
              <w:rPr>
                <w:rFonts w:cs="宋体" w:hint="eastAsia"/>
              </w:rPr>
              <w:t>二级学院近三年教材征订单（按学期，以报送教务处教材科的教材征订单为准）</w:t>
            </w:r>
          </w:p>
        </w:tc>
        <w:tc>
          <w:tcPr>
            <w:tcW w:w="2929" w:type="dxa"/>
            <w:vMerge/>
            <w:vAlign w:val="center"/>
          </w:tcPr>
          <w:p w:rsidR="00CC2D1E" w:rsidRPr="00752B58" w:rsidRDefault="00CC2D1E" w:rsidP="004A687E">
            <w:pPr>
              <w:rPr>
                <w:rFonts w:hAnsi="宋体"/>
              </w:rPr>
            </w:pPr>
          </w:p>
        </w:tc>
      </w:tr>
      <w:tr w:rsidR="00CC2D1E" w:rsidRPr="00752B58">
        <w:trPr>
          <w:trHeight w:val="257"/>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restart"/>
            <w:vAlign w:val="center"/>
          </w:tcPr>
          <w:p w:rsidR="00CC2D1E" w:rsidRPr="00752B58" w:rsidRDefault="00CC2D1E" w:rsidP="004A687E">
            <w:pPr>
              <w:jc w:val="center"/>
            </w:pPr>
            <w:r>
              <w:rPr>
                <w:rFonts w:hAnsi="宋体"/>
              </w:rPr>
              <w:t>4.3</w:t>
            </w:r>
            <w:r w:rsidRPr="00752B58">
              <w:rPr>
                <w:rFonts w:hAnsi="宋体" w:cs="宋体" w:hint="eastAsia"/>
              </w:rPr>
              <w:t>社会资源</w:t>
            </w:r>
          </w:p>
        </w:tc>
        <w:tc>
          <w:tcPr>
            <w:tcW w:w="3321" w:type="dxa"/>
            <w:vMerge w:val="restart"/>
            <w:vAlign w:val="center"/>
          </w:tcPr>
          <w:p w:rsidR="00CC2D1E" w:rsidRPr="00752B58" w:rsidRDefault="00CC2D1E" w:rsidP="004A687E">
            <w:r>
              <w:t>4.3.1</w:t>
            </w:r>
            <w:r w:rsidRPr="00752B58">
              <w:rPr>
                <w:rFonts w:hAnsi="宋体" w:cs="宋体" w:hint="eastAsia"/>
              </w:rPr>
              <w:t>合作办学、合作育人的措施与效果</w:t>
            </w:r>
          </w:p>
          <w:p w:rsidR="00CC2D1E" w:rsidRPr="00752B58" w:rsidRDefault="00CC2D1E" w:rsidP="004A687E">
            <w:r>
              <w:t>4.3.2</w:t>
            </w:r>
            <w:r w:rsidRPr="00752B58">
              <w:rPr>
                <w:rFonts w:hAnsi="宋体" w:cs="宋体" w:hint="eastAsia"/>
              </w:rPr>
              <w:t>共建教学资源情况</w:t>
            </w:r>
          </w:p>
          <w:p w:rsidR="00CC2D1E" w:rsidRPr="00752B58" w:rsidRDefault="00CC2D1E" w:rsidP="004A687E">
            <w:r>
              <w:t>4.3.3</w:t>
            </w:r>
            <w:r w:rsidRPr="00752B58">
              <w:rPr>
                <w:rFonts w:hAnsi="宋体" w:cs="宋体" w:hint="eastAsia"/>
              </w:rPr>
              <w:t>社会捐赠情况</w:t>
            </w:r>
          </w:p>
        </w:tc>
        <w:tc>
          <w:tcPr>
            <w:tcW w:w="5859" w:type="dxa"/>
            <w:vAlign w:val="center"/>
          </w:tcPr>
          <w:p w:rsidR="00CC2D1E" w:rsidRPr="00752B58" w:rsidRDefault="00CC2D1E" w:rsidP="004A687E">
            <w:r>
              <w:t>57.</w:t>
            </w:r>
            <w:r>
              <w:rPr>
                <w:rFonts w:cs="宋体" w:hint="eastAsia"/>
              </w:rPr>
              <w:t>二级学院校企合作、校地合作、校校合作、国际合作项目（包括合作共建专业、实验室、实习实训基地、</w:t>
            </w:r>
            <w:r>
              <w:t>ISEC</w:t>
            </w:r>
            <w:r>
              <w:rPr>
                <w:rFonts w:cs="宋体" w:hint="eastAsia"/>
              </w:rPr>
              <w:t>、</w:t>
            </w:r>
            <w:r>
              <w:t>AISEC</w:t>
            </w:r>
            <w:r>
              <w:rPr>
                <w:rFonts w:cs="宋体" w:hint="eastAsia"/>
              </w:rPr>
              <w:t>项目、协调创新基地等）协议（副本）及合作共建单位基本情况介绍材料</w:t>
            </w:r>
          </w:p>
        </w:tc>
        <w:tc>
          <w:tcPr>
            <w:tcW w:w="2929" w:type="dxa"/>
            <w:vMerge w:val="restart"/>
            <w:vAlign w:val="center"/>
          </w:tcPr>
          <w:p w:rsidR="00CC2D1E" w:rsidRPr="00752B58" w:rsidRDefault="00CC2D1E" w:rsidP="004A687E">
            <w:r>
              <w:rPr>
                <w:rFonts w:cs="宋体" w:hint="eastAsia"/>
              </w:rPr>
              <w:t>以上材料及时分类归档，逐年积累完善。</w:t>
            </w:r>
          </w:p>
        </w:tc>
      </w:tr>
      <w:tr w:rsidR="00CC2D1E" w:rsidRPr="00752B58">
        <w:trPr>
          <w:trHeight w:val="559"/>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Default="00CC2D1E" w:rsidP="004A687E">
            <w:pPr>
              <w:jc w:val="center"/>
              <w:rPr>
                <w:rFonts w:hAnsi="宋体"/>
              </w:rPr>
            </w:pPr>
          </w:p>
        </w:tc>
        <w:tc>
          <w:tcPr>
            <w:tcW w:w="3321" w:type="dxa"/>
            <w:vMerge/>
            <w:vAlign w:val="center"/>
          </w:tcPr>
          <w:p w:rsidR="00CC2D1E" w:rsidRDefault="00CC2D1E" w:rsidP="004A687E"/>
        </w:tc>
        <w:tc>
          <w:tcPr>
            <w:tcW w:w="5859" w:type="dxa"/>
            <w:vAlign w:val="center"/>
          </w:tcPr>
          <w:p w:rsidR="00CC2D1E" w:rsidRPr="00752B58" w:rsidRDefault="00CC2D1E" w:rsidP="004A687E">
            <w:r>
              <w:t>58.</w:t>
            </w:r>
            <w:r>
              <w:rPr>
                <w:rFonts w:cs="宋体" w:hint="eastAsia"/>
              </w:rPr>
              <w:t>二级学院合作项目共同讨论研制专业人才培养方案的支撑材料</w:t>
            </w:r>
          </w:p>
        </w:tc>
        <w:tc>
          <w:tcPr>
            <w:tcW w:w="2929" w:type="dxa"/>
            <w:vMerge/>
            <w:vAlign w:val="center"/>
          </w:tcPr>
          <w:p w:rsidR="00CC2D1E" w:rsidRPr="00752B58" w:rsidRDefault="00CC2D1E" w:rsidP="004A687E"/>
        </w:tc>
      </w:tr>
      <w:tr w:rsidR="00CC2D1E" w:rsidRPr="00752B58">
        <w:trPr>
          <w:trHeight w:val="257"/>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Default="00CC2D1E" w:rsidP="004A687E">
            <w:pPr>
              <w:jc w:val="center"/>
              <w:rPr>
                <w:rFonts w:hAnsi="宋体"/>
              </w:rPr>
            </w:pPr>
          </w:p>
        </w:tc>
        <w:tc>
          <w:tcPr>
            <w:tcW w:w="3321" w:type="dxa"/>
            <w:vMerge/>
            <w:vAlign w:val="center"/>
          </w:tcPr>
          <w:p w:rsidR="00CC2D1E" w:rsidRDefault="00CC2D1E" w:rsidP="004A687E"/>
        </w:tc>
        <w:tc>
          <w:tcPr>
            <w:tcW w:w="5859" w:type="dxa"/>
            <w:vAlign w:val="center"/>
          </w:tcPr>
          <w:p w:rsidR="00CC2D1E" w:rsidRPr="00752B58" w:rsidRDefault="00CC2D1E" w:rsidP="004A687E">
            <w:r>
              <w:t>59.</w:t>
            </w:r>
            <w:r>
              <w:rPr>
                <w:rFonts w:cs="宋体" w:hint="eastAsia"/>
              </w:rPr>
              <w:t>合作共建项目成果及阶段性工作总结</w:t>
            </w:r>
          </w:p>
        </w:tc>
        <w:tc>
          <w:tcPr>
            <w:tcW w:w="2929" w:type="dxa"/>
            <w:vMerge/>
            <w:vAlign w:val="center"/>
          </w:tcPr>
          <w:p w:rsidR="00CC2D1E" w:rsidRPr="00752B58" w:rsidRDefault="00CC2D1E" w:rsidP="004A687E"/>
        </w:tc>
      </w:tr>
      <w:tr w:rsidR="00CC2D1E" w:rsidRPr="00752B58">
        <w:trPr>
          <w:trHeight w:val="257"/>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Default="00CC2D1E" w:rsidP="004A687E">
            <w:pPr>
              <w:jc w:val="center"/>
              <w:rPr>
                <w:rFonts w:hAnsi="宋体"/>
              </w:rPr>
            </w:pPr>
          </w:p>
        </w:tc>
        <w:tc>
          <w:tcPr>
            <w:tcW w:w="3321" w:type="dxa"/>
            <w:vMerge/>
            <w:vAlign w:val="center"/>
          </w:tcPr>
          <w:p w:rsidR="00CC2D1E" w:rsidRDefault="00CC2D1E" w:rsidP="004A687E"/>
        </w:tc>
        <w:tc>
          <w:tcPr>
            <w:tcW w:w="5859" w:type="dxa"/>
            <w:vAlign w:val="center"/>
          </w:tcPr>
          <w:p w:rsidR="00CC2D1E" w:rsidRPr="00752B58" w:rsidRDefault="00CC2D1E" w:rsidP="00F018FD">
            <w:r>
              <w:t>60.</w:t>
            </w:r>
            <w:r>
              <w:rPr>
                <w:rFonts w:cs="宋体" w:hint="eastAsia"/>
              </w:rPr>
              <w:t>二级学院社会捐赠、设立奖助学基金等相关协议、评选管理办法等相关文件及支撑材料</w:t>
            </w:r>
          </w:p>
        </w:tc>
        <w:tc>
          <w:tcPr>
            <w:tcW w:w="2929" w:type="dxa"/>
            <w:vMerge/>
            <w:vAlign w:val="center"/>
          </w:tcPr>
          <w:p w:rsidR="00CC2D1E" w:rsidRPr="00752B58" w:rsidRDefault="00CC2D1E" w:rsidP="004A687E"/>
        </w:tc>
      </w:tr>
      <w:tr w:rsidR="00CC2D1E" w:rsidRPr="00752B58">
        <w:trPr>
          <w:trHeight w:val="257"/>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Default="00CC2D1E" w:rsidP="004A687E">
            <w:pPr>
              <w:jc w:val="center"/>
              <w:rPr>
                <w:rFonts w:hAnsi="宋体"/>
              </w:rPr>
            </w:pPr>
          </w:p>
        </w:tc>
        <w:tc>
          <w:tcPr>
            <w:tcW w:w="3321" w:type="dxa"/>
            <w:vMerge/>
            <w:vAlign w:val="center"/>
          </w:tcPr>
          <w:p w:rsidR="00CC2D1E" w:rsidRDefault="00CC2D1E" w:rsidP="004A687E"/>
        </w:tc>
        <w:tc>
          <w:tcPr>
            <w:tcW w:w="5859" w:type="dxa"/>
            <w:vAlign w:val="center"/>
          </w:tcPr>
          <w:p w:rsidR="00CC2D1E" w:rsidRPr="00752B58" w:rsidRDefault="00CC2D1E" w:rsidP="00F018FD">
            <w:r>
              <w:t>61.</w:t>
            </w:r>
            <w:r>
              <w:rPr>
                <w:rFonts w:cs="宋体" w:hint="eastAsia"/>
              </w:rPr>
              <w:t>二级学院近三年社会捐赠奖助学金评选结果材料</w:t>
            </w:r>
          </w:p>
        </w:tc>
        <w:tc>
          <w:tcPr>
            <w:tcW w:w="2929" w:type="dxa"/>
            <w:vMerge/>
            <w:vAlign w:val="center"/>
          </w:tcPr>
          <w:p w:rsidR="00CC2D1E" w:rsidRPr="00752B58" w:rsidRDefault="00CC2D1E" w:rsidP="004A687E"/>
        </w:tc>
      </w:tr>
      <w:tr w:rsidR="00CC2D1E" w:rsidRPr="00752B58">
        <w:trPr>
          <w:trHeight w:val="128"/>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restart"/>
            <w:vAlign w:val="center"/>
          </w:tcPr>
          <w:p w:rsidR="00CC2D1E" w:rsidRPr="00752B58" w:rsidRDefault="00CC2D1E" w:rsidP="004A687E">
            <w:pPr>
              <w:jc w:val="center"/>
            </w:pPr>
            <w:r>
              <w:rPr>
                <w:rFonts w:hAnsi="宋体"/>
              </w:rPr>
              <w:t>4.4</w:t>
            </w:r>
            <w:r w:rsidRPr="00752B58">
              <w:rPr>
                <w:rFonts w:hAnsi="宋体" w:cs="宋体" w:hint="eastAsia"/>
              </w:rPr>
              <w:t>教学改革</w:t>
            </w:r>
          </w:p>
        </w:tc>
        <w:tc>
          <w:tcPr>
            <w:tcW w:w="3321" w:type="dxa"/>
            <w:vMerge w:val="restart"/>
            <w:vAlign w:val="center"/>
          </w:tcPr>
          <w:p w:rsidR="00CC2D1E" w:rsidRPr="00752B58" w:rsidRDefault="00CC2D1E" w:rsidP="004A687E">
            <w:r>
              <w:t>4.4.1</w:t>
            </w:r>
            <w:r w:rsidRPr="00752B58">
              <w:rPr>
                <w:rFonts w:hAnsi="宋体" w:cs="宋体" w:hint="eastAsia"/>
              </w:rPr>
              <w:t>教学改革的总体思路及政策措施</w:t>
            </w:r>
          </w:p>
          <w:p w:rsidR="00CC2D1E" w:rsidRPr="00752B58" w:rsidRDefault="00CC2D1E" w:rsidP="004A687E">
            <w:r>
              <w:t>4.4.2</w:t>
            </w:r>
            <w:r w:rsidRPr="00752B58">
              <w:rPr>
                <w:rFonts w:hAnsi="宋体" w:cs="宋体" w:hint="eastAsia"/>
              </w:rPr>
              <w:t>人才培养模式改革，人才培养体制、机制改革</w:t>
            </w:r>
          </w:p>
          <w:p w:rsidR="00CC2D1E" w:rsidRPr="00752B58" w:rsidRDefault="00CC2D1E" w:rsidP="004A687E">
            <w:r>
              <w:t>4.4.3</w:t>
            </w:r>
            <w:r w:rsidRPr="00752B58">
              <w:rPr>
                <w:rFonts w:hAnsi="宋体" w:cs="宋体" w:hint="eastAsia"/>
              </w:rPr>
              <w:t>教学改革的成效与应用</w:t>
            </w:r>
          </w:p>
        </w:tc>
        <w:tc>
          <w:tcPr>
            <w:tcW w:w="5859" w:type="dxa"/>
            <w:vAlign w:val="center"/>
          </w:tcPr>
          <w:p w:rsidR="00CC2D1E" w:rsidRPr="00752B58" w:rsidRDefault="00CC2D1E" w:rsidP="00F018FD">
            <w:r>
              <w:t>62.</w:t>
            </w:r>
            <w:r>
              <w:rPr>
                <w:rFonts w:cs="宋体" w:hint="eastAsia"/>
              </w:rPr>
              <w:t>二级学院人才培养模式、教学模式、考核模式、管理模式改革的支撑材料（项目立项申请书、项目任务书及过程性材料）</w:t>
            </w:r>
          </w:p>
        </w:tc>
        <w:tc>
          <w:tcPr>
            <w:tcW w:w="2929" w:type="dxa"/>
            <w:vMerge w:val="restart"/>
            <w:vAlign w:val="center"/>
          </w:tcPr>
          <w:p w:rsidR="00CC2D1E" w:rsidRPr="00752B58" w:rsidRDefault="00CC2D1E" w:rsidP="004A687E">
            <w:r>
              <w:rPr>
                <w:rFonts w:cs="宋体" w:hint="eastAsia"/>
              </w:rPr>
              <w:t>以上材料及时分类归档，逐年积累完善。</w:t>
            </w:r>
          </w:p>
        </w:tc>
      </w:tr>
      <w:tr w:rsidR="00CC2D1E" w:rsidRPr="00752B58">
        <w:trPr>
          <w:trHeight w:val="231"/>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Default="00CC2D1E" w:rsidP="004A687E">
            <w:pPr>
              <w:jc w:val="center"/>
              <w:rPr>
                <w:rFonts w:hAnsi="宋体"/>
              </w:rPr>
            </w:pPr>
          </w:p>
        </w:tc>
        <w:tc>
          <w:tcPr>
            <w:tcW w:w="3321" w:type="dxa"/>
            <w:vMerge/>
            <w:vAlign w:val="center"/>
          </w:tcPr>
          <w:p w:rsidR="00CC2D1E" w:rsidRPr="00752B58" w:rsidRDefault="00CC2D1E" w:rsidP="004A687E"/>
        </w:tc>
        <w:tc>
          <w:tcPr>
            <w:tcW w:w="5859" w:type="dxa"/>
            <w:vAlign w:val="center"/>
          </w:tcPr>
          <w:p w:rsidR="00CC2D1E" w:rsidRPr="00752B58" w:rsidRDefault="00CC2D1E" w:rsidP="00F018FD">
            <w:r>
              <w:t>63.</w:t>
            </w:r>
            <w:r>
              <w:rPr>
                <w:rFonts w:cs="宋体" w:hint="eastAsia"/>
              </w:rPr>
              <w:t>二级学院人才培养模式、教学模式、考核模式、管理模式改革成效方面的支撑材料（项目结项报告、总结报告及成果数据、发表的论文、出版的教材、专著、专利等）</w:t>
            </w:r>
          </w:p>
        </w:tc>
        <w:tc>
          <w:tcPr>
            <w:tcW w:w="2929" w:type="dxa"/>
            <w:vMerge/>
            <w:vAlign w:val="center"/>
          </w:tcPr>
          <w:p w:rsidR="00CC2D1E" w:rsidRPr="00752B58" w:rsidRDefault="00CC2D1E" w:rsidP="004A687E"/>
        </w:tc>
      </w:tr>
      <w:tr w:rsidR="00CC2D1E" w:rsidRPr="00752B58">
        <w:trPr>
          <w:trHeight w:val="250"/>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restart"/>
            <w:vAlign w:val="center"/>
          </w:tcPr>
          <w:p w:rsidR="00CC2D1E" w:rsidRPr="00752B58" w:rsidRDefault="00CC2D1E" w:rsidP="004A687E">
            <w:pPr>
              <w:jc w:val="center"/>
            </w:pPr>
            <w:r>
              <w:rPr>
                <w:rFonts w:hAnsi="宋体"/>
              </w:rPr>
              <w:t>4.5</w:t>
            </w:r>
            <w:r w:rsidRPr="00752B58">
              <w:rPr>
                <w:rFonts w:hAnsi="宋体" w:cs="宋体" w:hint="eastAsia"/>
              </w:rPr>
              <w:t>课堂教学</w:t>
            </w:r>
          </w:p>
        </w:tc>
        <w:tc>
          <w:tcPr>
            <w:tcW w:w="3321" w:type="dxa"/>
            <w:vMerge w:val="restart"/>
            <w:vAlign w:val="center"/>
          </w:tcPr>
          <w:p w:rsidR="00CC2D1E" w:rsidRPr="00752B58" w:rsidRDefault="00CC2D1E" w:rsidP="004A687E">
            <w:r>
              <w:t>4.5.1</w:t>
            </w:r>
            <w:r w:rsidRPr="00752B58">
              <w:rPr>
                <w:rFonts w:hAnsi="宋体" w:cs="宋体" w:hint="eastAsia"/>
              </w:rPr>
              <w:t>课程教学大纲的制订与执行情况</w:t>
            </w:r>
          </w:p>
          <w:p w:rsidR="00CC2D1E" w:rsidRPr="00752B58" w:rsidRDefault="00CC2D1E" w:rsidP="004A687E">
            <w:r>
              <w:t>4.5.2</w:t>
            </w:r>
            <w:r w:rsidRPr="00752B58">
              <w:rPr>
                <w:rFonts w:hAnsi="宋体" w:cs="宋体" w:hint="eastAsia"/>
              </w:rPr>
              <w:t>教学内容对人才培养目标的体现，科研促进教学的情况</w:t>
            </w:r>
          </w:p>
          <w:p w:rsidR="00CC2D1E" w:rsidRPr="00752B58" w:rsidRDefault="00CC2D1E" w:rsidP="004A687E">
            <w:r>
              <w:t>4.5.3</w:t>
            </w:r>
            <w:r w:rsidRPr="00752B58">
              <w:rPr>
                <w:rFonts w:hAnsi="宋体" w:cs="宋体" w:hint="eastAsia"/>
              </w:rPr>
              <w:t>教学方法与学习方式的多样化</w:t>
            </w:r>
          </w:p>
          <w:p w:rsidR="00CC2D1E" w:rsidRPr="00752B58" w:rsidRDefault="00CC2D1E" w:rsidP="004A687E">
            <w:r>
              <w:t>4.5.4</w:t>
            </w:r>
            <w:r w:rsidRPr="00752B58">
              <w:rPr>
                <w:rFonts w:hAnsi="宋体" w:cs="宋体" w:hint="eastAsia"/>
              </w:rPr>
              <w:t>考试考核的方式方法及管理</w:t>
            </w:r>
          </w:p>
        </w:tc>
        <w:tc>
          <w:tcPr>
            <w:tcW w:w="5859" w:type="dxa"/>
            <w:vAlign w:val="center"/>
          </w:tcPr>
          <w:p w:rsidR="00CC2D1E" w:rsidRPr="00752B58" w:rsidRDefault="00CC2D1E" w:rsidP="00F018FD">
            <w:r>
              <w:t>64.</w:t>
            </w:r>
            <w:r>
              <w:rPr>
                <w:rFonts w:cs="宋体" w:hint="eastAsia"/>
              </w:rPr>
              <w:t>现行课程教学大纲汇编（以专业为单位，按课程类别和课程代码汇编，电子版）</w:t>
            </w:r>
          </w:p>
        </w:tc>
        <w:tc>
          <w:tcPr>
            <w:tcW w:w="2929" w:type="dxa"/>
            <w:vMerge w:val="restart"/>
            <w:vAlign w:val="center"/>
          </w:tcPr>
          <w:p w:rsidR="00CC2D1E" w:rsidRPr="00752B58" w:rsidRDefault="00CC2D1E" w:rsidP="004A687E">
            <w:r>
              <w:rPr>
                <w:rFonts w:cs="宋体" w:hint="eastAsia"/>
              </w:rPr>
              <w:t>专业基础课、专业课、独立设置的实践课执行教学大纲的情况，以任课教师的教案、</w:t>
            </w:r>
            <w:r>
              <w:t>PPT</w:t>
            </w:r>
            <w:r>
              <w:rPr>
                <w:rFonts w:cs="宋体" w:hint="eastAsia"/>
              </w:rPr>
              <w:t>、工作方案为准；其他材料及时分类归档，逐年积累完善。</w:t>
            </w:r>
          </w:p>
        </w:tc>
      </w:tr>
      <w:tr w:rsidR="00CC2D1E" w:rsidRPr="00752B58">
        <w:trPr>
          <w:trHeight w:val="70"/>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Pr="00752B58" w:rsidRDefault="00CC2D1E" w:rsidP="004A687E">
            <w:pPr>
              <w:widowControl/>
              <w:jc w:val="center"/>
            </w:pPr>
          </w:p>
        </w:tc>
        <w:tc>
          <w:tcPr>
            <w:tcW w:w="3321" w:type="dxa"/>
            <w:vMerge/>
            <w:vAlign w:val="center"/>
          </w:tcPr>
          <w:p w:rsidR="00CC2D1E" w:rsidRPr="00752B58" w:rsidRDefault="00CC2D1E" w:rsidP="004A687E">
            <w:pPr>
              <w:widowControl/>
              <w:jc w:val="left"/>
            </w:pPr>
          </w:p>
        </w:tc>
        <w:tc>
          <w:tcPr>
            <w:tcW w:w="5859" w:type="dxa"/>
            <w:vAlign w:val="center"/>
          </w:tcPr>
          <w:p w:rsidR="00CC2D1E" w:rsidRPr="00752B58" w:rsidRDefault="00CC2D1E" w:rsidP="004A687E">
            <w:r>
              <w:t>65.2017</w:t>
            </w:r>
            <w:r>
              <w:rPr>
                <w:rFonts w:cs="宋体" w:hint="eastAsia"/>
              </w:rPr>
              <w:t>版人才培养方案相适应的课程教学大纲汇编（以专业为单位，按课程类别和课程代码汇编，电子版、纸质版汇编成册）</w:t>
            </w:r>
          </w:p>
        </w:tc>
        <w:tc>
          <w:tcPr>
            <w:tcW w:w="2929" w:type="dxa"/>
            <w:vMerge/>
            <w:vAlign w:val="center"/>
          </w:tcPr>
          <w:p w:rsidR="00CC2D1E" w:rsidRPr="00752B58" w:rsidRDefault="00CC2D1E" w:rsidP="004A687E">
            <w:pPr>
              <w:widowControl/>
              <w:jc w:val="left"/>
            </w:pPr>
          </w:p>
        </w:tc>
      </w:tr>
      <w:tr w:rsidR="00CC2D1E" w:rsidRPr="00752B58">
        <w:trPr>
          <w:trHeight w:val="613"/>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Pr="00752B58" w:rsidRDefault="00CC2D1E" w:rsidP="004A687E">
            <w:pPr>
              <w:widowControl/>
              <w:jc w:val="center"/>
            </w:pPr>
          </w:p>
        </w:tc>
        <w:tc>
          <w:tcPr>
            <w:tcW w:w="3321" w:type="dxa"/>
            <w:vMerge/>
            <w:vAlign w:val="center"/>
          </w:tcPr>
          <w:p w:rsidR="00CC2D1E" w:rsidRPr="00752B58" w:rsidRDefault="00CC2D1E" w:rsidP="004A687E">
            <w:pPr>
              <w:widowControl/>
              <w:jc w:val="left"/>
            </w:pPr>
          </w:p>
        </w:tc>
        <w:tc>
          <w:tcPr>
            <w:tcW w:w="5859" w:type="dxa"/>
            <w:vAlign w:val="center"/>
          </w:tcPr>
          <w:p w:rsidR="00CC2D1E" w:rsidRPr="00752B58" w:rsidRDefault="00CC2D1E" w:rsidP="004A687E">
            <w:r>
              <w:t>66.</w:t>
            </w:r>
            <w:r>
              <w:rPr>
                <w:rFonts w:cs="宋体" w:hint="eastAsia"/>
              </w:rPr>
              <w:t>二级学院教师在教学方法手段、引导学生转变学习方式、调动学生学习积极性、主动性方面进行改革的典型案例</w:t>
            </w:r>
          </w:p>
        </w:tc>
        <w:tc>
          <w:tcPr>
            <w:tcW w:w="2929" w:type="dxa"/>
            <w:vMerge/>
            <w:vAlign w:val="center"/>
          </w:tcPr>
          <w:p w:rsidR="00CC2D1E" w:rsidRPr="00752B58" w:rsidRDefault="00CC2D1E" w:rsidP="004A687E">
            <w:pPr>
              <w:widowControl/>
              <w:jc w:val="left"/>
            </w:pPr>
          </w:p>
        </w:tc>
      </w:tr>
      <w:tr w:rsidR="00CC2D1E" w:rsidRPr="00752B58">
        <w:trPr>
          <w:trHeight w:val="60"/>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Pr="00752B58" w:rsidRDefault="00CC2D1E" w:rsidP="004A687E">
            <w:pPr>
              <w:widowControl/>
              <w:jc w:val="center"/>
            </w:pPr>
          </w:p>
        </w:tc>
        <w:tc>
          <w:tcPr>
            <w:tcW w:w="3321" w:type="dxa"/>
            <w:vMerge/>
            <w:vAlign w:val="center"/>
          </w:tcPr>
          <w:p w:rsidR="00CC2D1E" w:rsidRPr="00752B58" w:rsidRDefault="00CC2D1E" w:rsidP="004A687E">
            <w:pPr>
              <w:widowControl/>
              <w:jc w:val="left"/>
            </w:pPr>
          </w:p>
        </w:tc>
        <w:tc>
          <w:tcPr>
            <w:tcW w:w="5859" w:type="dxa"/>
            <w:vAlign w:val="center"/>
          </w:tcPr>
          <w:p w:rsidR="00CC2D1E" w:rsidRPr="00752B58" w:rsidRDefault="00CC2D1E" w:rsidP="004A687E">
            <w:r>
              <w:t>67.</w:t>
            </w:r>
            <w:r>
              <w:rPr>
                <w:rFonts w:cs="宋体" w:hint="eastAsia"/>
              </w:rPr>
              <w:t>二级学院利用网络课程、泛雅平台等手段进行教学的课程案例</w:t>
            </w:r>
          </w:p>
        </w:tc>
        <w:tc>
          <w:tcPr>
            <w:tcW w:w="2929" w:type="dxa"/>
            <w:vMerge/>
            <w:vAlign w:val="center"/>
          </w:tcPr>
          <w:p w:rsidR="00CC2D1E" w:rsidRPr="00752B58" w:rsidRDefault="00CC2D1E" w:rsidP="004A687E">
            <w:pPr>
              <w:widowControl/>
              <w:jc w:val="left"/>
            </w:pPr>
          </w:p>
        </w:tc>
      </w:tr>
      <w:tr w:rsidR="00CC2D1E" w:rsidRPr="00752B58">
        <w:trPr>
          <w:trHeight w:val="150"/>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Pr="00752B58" w:rsidRDefault="00CC2D1E" w:rsidP="004A687E">
            <w:pPr>
              <w:widowControl/>
              <w:jc w:val="center"/>
            </w:pPr>
          </w:p>
        </w:tc>
        <w:tc>
          <w:tcPr>
            <w:tcW w:w="3321" w:type="dxa"/>
            <w:vMerge/>
            <w:vAlign w:val="center"/>
          </w:tcPr>
          <w:p w:rsidR="00CC2D1E" w:rsidRPr="00752B58" w:rsidRDefault="00CC2D1E" w:rsidP="004A687E">
            <w:pPr>
              <w:widowControl/>
              <w:jc w:val="left"/>
            </w:pPr>
          </w:p>
        </w:tc>
        <w:tc>
          <w:tcPr>
            <w:tcW w:w="5859" w:type="dxa"/>
            <w:vAlign w:val="center"/>
          </w:tcPr>
          <w:p w:rsidR="00CC2D1E" w:rsidRPr="00752B58" w:rsidRDefault="00CC2D1E" w:rsidP="00F145A7">
            <w:r>
              <w:t>68.</w:t>
            </w:r>
            <w:r>
              <w:rPr>
                <w:rFonts w:cs="宋体" w:hint="eastAsia"/>
              </w:rPr>
              <w:t>二级学院实行过程性考核的政策措施、实行过程性考核课程统计及支撑材料</w:t>
            </w:r>
          </w:p>
        </w:tc>
        <w:tc>
          <w:tcPr>
            <w:tcW w:w="2929" w:type="dxa"/>
            <w:vMerge/>
            <w:vAlign w:val="center"/>
          </w:tcPr>
          <w:p w:rsidR="00CC2D1E" w:rsidRPr="00752B58" w:rsidRDefault="00CC2D1E" w:rsidP="004A687E">
            <w:pPr>
              <w:widowControl/>
              <w:jc w:val="left"/>
            </w:pPr>
          </w:p>
        </w:tc>
      </w:tr>
      <w:tr w:rsidR="00CC2D1E" w:rsidRPr="00752B58">
        <w:trPr>
          <w:trHeight w:val="555"/>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restart"/>
            <w:vAlign w:val="center"/>
          </w:tcPr>
          <w:p w:rsidR="00CC2D1E" w:rsidRPr="00752B58" w:rsidRDefault="00CC2D1E" w:rsidP="00A21D80">
            <w:pPr>
              <w:jc w:val="center"/>
            </w:pPr>
            <w:r>
              <w:rPr>
                <w:rFonts w:hAnsi="宋体"/>
              </w:rPr>
              <w:t>4.6</w:t>
            </w:r>
            <w:r w:rsidRPr="00752B58">
              <w:rPr>
                <w:rFonts w:hAnsi="宋体" w:cs="宋体" w:hint="eastAsia"/>
              </w:rPr>
              <w:t>实践教学</w:t>
            </w:r>
          </w:p>
        </w:tc>
        <w:tc>
          <w:tcPr>
            <w:tcW w:w="3321" w:type="dxa"/>
            <w:vMerge w:val="restart"/>
            <w:vAlign w:val="center"/>
          </w:tcPr>
          <w:p w:rsidR="00CC2D1E" w:rsidRPr="00752B58" w:rsidRDefault="00CC2D1E" w:rsidP="004A687E">
            <w:r>
              <w:t>4.6.1</w:t>
            </w:r>
            <w:r w:rsidRPr="00752B58">
              <w:rPr>
                <w:rFonts w:hAnsi="宋体" w:cs="宋体" w:hint="eastAsia"/>
              </w:rPr>
              <w:t>实践教学体系建设</w:t>
            </w:r>
          </w:p>
          <w:p w:rsidR="00CC2D1E" w:rsidRPr="00752B58" w:rsidRDefault="00CC2D1E" w:rsidP="004A687E">
            <w:r>
              <w:t>4.6.2</w:t>
            </w:r>
            <w:r w:rsidRPr="00752B58">
              <w:rPr>
                <w:rFonts w:hAnsi="宋体" w:cs="宋体" w:hint="eastAsia"/>
              </w:rPr>
              <w:t>实验教学与实验室开放情况</w:t>
            </w:r>
          </w:p>
          <w:p w:rsidR="00CC2D1E" w:rsidRDefault="00CC2D1E" w:rsidP="004A687E">
            <w:pPr>
              <w:rPr>
                <w:rFonts w:hAnsi="宋体"/>
              </w:rPr>
            </w:pPr>
            <w:r>
              <w:t>4.6.3</w:t>
            </w:r>
            <w:r w:rsidRPr="00752B58">
              <w:rPr>
                <w:rFonts w:hAnsi="宋体" w:cs="宋体" w:hint="eastAsia"/>
              </w:rPr>
              <w:t>实习实训、社会实践、毕业设计（论文）的落实及效果</w:t>
            </w:r>
          </w:p>
          <w:p w:rsidR="00CC2D1E" w:rsidRDefault="00CC2D1E" w:rsidP="004A687E">
            <w:pPr>
              <w:rPr>
                <w:rFonts w:hAnsi="宋体"/>
              </w:rPr>
            </w:pPr>
          </w:p>
          <w:p w:rsidR="00CC2D1E" w:rsidRDefault="00CC2D1E" w:rsidP="004A687E">
            <w:pPr>
              <w:rPr>
                <w:rFonts w:hAnsi="宋体"/>
              </w:rPr>
            </w:pPr>
          </w:p>
          <w:p w:rsidR="00CC2D1E" w:rsidRDefault="00CC2D1E" w:rsidP="004A687E">
            <w:pPr>
              <w:rPr>
                <w:rFonts w:hAnsi="宋体"/>
              </w:rPr>
            </w:pPr>
          </w:p>
          <w:p w:rsidR="00CC2D1E" w:rsidRPr="00752B58" w:rsidRDefault="00CC2D1E" w:rsidP="007815BD">
            <w:r>
              <w:t>4.6.1</w:t>
            </w:r>
            <w:r w:rsidRPr="00752B58">
              <w:rPr>
                <w:rFonts w:hAnsi="宋体" w:cs="宋体" w:hint="eastAsia"/>
              </w:rPr>
              <w:t>实践教学体系建设</w:t>
            </w:r>
          </w:p>
          <w:p w:rsidR="00CC2D1E" w:rsidRPr="00752B58" w:rsidRDefault="00CC2D1E" w:rsidP="007815BD">
            <w:r>
              <w:t>4.6.2</w:t>
            </w:r>
            <w:r w:rsidRPr="00752B58">
              <w:rPr>
                <w:rFonts w:hAnsi="宋体" w:cs="宋体" w:hint="eastAsia"/>
              </w:rPr>
              <w:t>实验教学与实验室开放情况</w:t>
            </w:r>
          </w:p>
          <w:p w:rsidR="00CC2D1E" w:rsidRPr="00752B58" w:rsidRDefault="00CC2D1E" w:rsidP="007815BD">
            <w:r>
              <w:t>4.6.3</w:t>
            </w:r>
            <w:r w:rsidRPr="00752B58">
              <w:rPr>
                <w:rFonts w:hAnsi="宋体" w:cs="宋体" w:hint="eastAsia"/>
              </w:rPr>
              <w:t>实习实训、社会实践、毕业设计（论文）的落实及效果</w:t>
            </w:r>
          </w:p>
        </w:tc>
        <w:tc>
          <w:tcPr>
            <w:tcW w:w="5859" w:type="dxa"/>
            <w:vAlign w:val="center"/>
          </w:tcPr>
          <w:p w:rsidR="00CC2D1E" w:rsidRPr="00752B58" w:rsidRDefault="00CC2D1E" w:rsidP="004A687E">
            <w:r>
              <w:t>69.</w:t>
            </w:r>
            <w:r>
              <w:rPr>
                <w:rFonts w:cs="宋体" w:hint="eastAsia"/>
              </w:rPr>
              <w:t>二级学院近三年开设的综合性、设计性实验项目统计表及开设此类实验的教学记录材料</w:t>
            </w:r>
          </w:p>
        </w:tc>
        <w:tc>
          <w:tcPr>
            <w:tcW w:w="2929" w:type="dxa"/>
            <w:vMerge w:val="restart"/>
            <w:vAlign w:val="center"/>
          </w:tcPr>
          <w:p w:rsidR="00CC2D1E" w:rsidRPr="00752B58" w:rsidRDefault="00CC2D1E" w:rsidP="00F018FD">
            <w:r>
              <w:rPr>
                <w:rFonts w:cs="宋体" w:hint="eastAsia"/>
              </w:rPr>
              <w:t>以上材料及时分类归档，逐年积累完善。</w:t>
            </w:r>
          </w:p>
        </w:tc>
      </w:tr>
      <w:tr w:rsidR="00CC2D1E" w:rsidRPr="00752B58">
        <w:trPr>
          <w:trHeight w:val="89"/>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Pr="00752B58" w:rsidRDefault="00CC2D1E" w:rsidP="004A687E">
            <w:pPr>
              <w:widowControl/>
              <w:jc w:val="center"/>
            </w:pPr>
          </w:p>
        </w:tc>
        <w:tc>
          <w:tcPr>
            <w:tcW w:w="3321" w:type="dxa"/>
            <w:vMerge/>
            <w:vAlign w:val="center"/>
          </w:tcPr>
          <w:p w:rsidR="00CC2D1E" w:rsidRPr="00752B58" w:rsidRDefault="00CC2D1E" w:rsidP="004A687E">
            <w:pPr>
              <w:widowControl/>
              <w:jc w:val="left"/>
            </w:pPr>
          </w:p>
        </w:tc>
        <w:tc>
          <w:tcPr>
            <w:tcW w:w="5859" w:type="dxa"/>
            <w:vAlign w:val="center"/>
          </w:tcPr>
          <w:p w:rsidR="00CC2D1E" w:rsidRPr="00752B58" w:rsidRDefault="00CC2D1E" w:rsidP="00F018FD">
            <w:r>
              <w:t>70.</w:t>
            </w:r>
            <w:r>
              <w:rPr>
                <w:rFonts w:cs="宋体" w:hint="eastAsia"/>
              </w:rPr>
              <w:t>二级学院实验室开放情况原始记录材料</w:t>
            </w:r>
          </w:p>
        </w:tc>
        <w:tc>
          <w:tcPr>
            <w:tcW w:w="2929" w:type="dxa"/>
            <w:vMerge/>
            <w:vAlign w:val="center"/>
          </w:tcPr>
          <w:p w:rsidR="00CC2D1E" w:rsidRPr="00752B58" w:rsidRDefault="00CC2D1E" w:rsidP="004A687E">
            <w:pPr>
              <w:widowControl/>
              <w:jc w:val="left"/>
            </w:pPr>
          </w:p>
        </w:tc>
      </w:tr>
      <w:tr w:rsidR="00CC2D1E" w:rsidRPr="00752B58">
        <w:trPr>
          <w:trHeight w:val="56"/>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Pr="00752B58" w:rsidRDefault="00CC2D1E" w:rsidP="004A687E">
            <w:pPr>
              <w:widowControl/>
              <w:jc w:val="center"/>
            </w:pPr>
          </w:p>
        </w:tc>
        <w:tc>
          <w:tcPr>
            <w:tcW w:w="3321" w:type="dxa"/>
            <w:vMerge/>
            <w:vAlign w:val="center"/>
          </w:tcPr>
          <w:p w:rsidR="00CC2D1E" w:rsidRPr="00752B58" w:rsidRDefault="00CC2D1E" w:rsidP="004A687E">
            <w:pPr>
              <w:widowControl/>
              <w:jc w:val="left"/>
            </w:pPr>
          </w:p>
        </w:tc>
        <w:tc>
          <w:tcPr>
            <w:tcW w:w="5859" w:type="dxa"/>
            <w:vAlign w:val="center"/>
          </w:tcPr>
          <w:p w:rsidR="00CC2D1E" w:rsidRPr="00752B58" w:rsidRDefault="00CC2D1E" w:rsidP="00F018FD">
            <w:r>
              <w:t>71.</w:t>
            </w:r>
            <w:r>
              <w:rPr>
                <w:rFonts w:cs="宋体" w:hint="eastAsia"/>
              </w:rPr>
              <w:t>二级学院学年论文、课程设计完成情况材料（教学计划、工作安排、指导环节、成绩评定环节等相关材料）</w:t>
            </w:r>
          </w:p>
        </w:tc>
        <w:tc>
          <w:tcPr>
            <w:tcW w:w="2929" w:type="dxa"/>
            <w:vMerge/>
            <w:vAlign w:val="center"/>
          </w:tcPr>
          <w:p w:rsidR="00CC2D1E" w:rsidRPr="00752B58" w:rsidRDefault="00CC2D1E" w:rsidP="004A687E">
            <w:pPr>
              <w:widowControl/>
              <w:jc w:val="left"/>
            </w:pPr>
          </w:p>
        </w:tc>
      </w:tr>
      <w:tr w:rsidR="00CC2D1E" w:rsidRPr="00752B58">
        <w:trPr>
          <w:trHeight w:val="297"/>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Pr="00752B58" w:rsidRDefault="00CC2D1E" w:rsidP="004A687E">
            <w:pPr>
              <w:widowControl/>
              <w:jc w:val="center"/>
            </w:pPr>
          </w:p>
        </w:tc>
        <w:tc>
          <w:tcPr>
            <w:tcW w:w="3321" w:type="dxa"/>
            <w:vMerge/>
            <w:vAlign w:val="center"/>
          </w:tcPr>
          <w:p w:rsidR="00CC2D1E" w:rsidRPr="00752B58" w:rsidRDefault="00CC2D1E" w:rsidP="004A687E">
            <w:pPr>
              <w:widowControl/>
              <w:jc w:val="left"/>
            </w:pPr>
          </w:p>
        </w:tc>
        <w:tc>
          <w:tcPr>
            <w:tcW w:w="5859" w:type="dxa"/>
            <w:vAlign w:val="center"/>
          </w:tcPr>
          <w:p w:rsidR="00CC2D1E" w:rsidRPr="00752B58" w:rsidRDefault="00CC2D1E" w:rsidP="004A687E">
            <w:r>
              <w:t>72.</w:t>
            </w:r>
            <w:r>
              <w:rPr>
                <w:rFonts w:cs="宋体" w:hint="eastAsia"/>
              </w:rPr>
              <w:t>二级学院分学期集中实习实训工作方案、过程性材料、工作总结材料</w:t>
            </w:r>
          </w:p>
        </w:tc>
        <w:tc>
          <w:tcPr>
            <w:tcW w:w="2929" w:type="dxa"/>
            <w:vMerge/>
            <w:vAlign w:val="center"/>
          </w:tcPr>
          <w:p w:rsidR="00CC2D1E" w:rsidRPr="00752B58" w:rsidRDefault="00CC2D1E" w:rsidP="004A687E">
            <w:pPr>
              <w:widowControl/>
              <w:jc w:val="left"/>
            </w:pPr>
          </w:p>
        </w:tc>
      </w:tr>
      <w:tr w:rsidR="00CC2D1E" w:rsidRPr="00752B58">
        <w:trPr>
          <w:trHeight w:val="118"/>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Pr="00752B58" w:rsidRDefault="00CC2D1E" w:rsidP="004A687E">
            <w:pPr>
              <w:widowControl/>
              <w:jc w:val="center"/>
            </w:pPr>
          </w:p>
        </w:tc>
        <w:tc>
          <w:tcPr>
            <w:tcW w:w="3321" w:type="dxa"/>
            <w:vMerge/>
            <w:vAlign w:val="center"/>
          </w:tcPr>
          <w:p w:rsidR="00CC2D1E" w:rsidRPr="00752B58" w:rsidRDefault="00CC2D1E" w:rsidP="004A687E">
            <w:pPr>
              <w:widowControl/>
              <w:jc w:val="left"/>
            </w:pPr>
          </w:p>
        </w:tc>
        <w:tc>
          <w:tcPr>
            <w:tcW w:w="5859" w:type="dxa"/>
            <w:vAlign w:val="center"/>
          </w:tcPr>
          <w:p w:rsidR="00CC2D1E" w:rsidRPr="00752B58" w:rsidRDefault="00CC2D1E" w:rsidP="00281D20">
            <w:r>
              <w:t>73.</w:t>
            </w:r>
            <w:r>
              <w:rPr>
                <w:rFonts w:cs="宋体" w:hint="eastAsia"/>
              </w:rPr>
              <w:t>二级学院近三年毕业论文（设计）工作方案（含指导教师情况、学生毕业论文选题汇总、</w:t>
            </w:r>
            <w:r>
              <w:rPr>
                <w:rFonts w:hAnsi="宋体" w:cs="宋体" w:hint="eastAsia"/>
              </w:rPr>
              <w:t>基于实验、实习、工程实践、社会调查等社会实践完成毕业论文情况</w:t>
            </w:r>
            <w:r>
              <w:rPr>
                <w:rFonts w:cs="宋体" w:hint="eastAsia"/>
              </w:rPr>
              <w:t>等）、过程性材料（包括开题、指导、审阅、查重、答辩、评优等环节的原始材料）、工作总结材料</w:t>
            </w:r>
          </w:p>
        </w:tc>
        <w:tc>
          <w:tcPr>
            <w:tcW w:w="2929" w:type="dxa"/>
            <w:vMerge/>
            <w:vAlign w:val="center"/>
          </w:tcPr>
          <w:p w:rsidR="00CC2D1E" w:rsidRPr="00752B58" w:rsidRDefault="00CC2D1E" w:rsidP="004A687E">
            <w:pPr>
              <w:widowControl/>
              <w:jc w:val="left"/>
            </w:pPr>
          </w:p>
        </w:tc>
      </w:tr>
      <w:tr w:rsidR="00CC2D1E" w:rsidRPr="00752B58">
        <w:trPr>
          <w:trHeight w:val="169"/>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restart"/>
            <w:vAlign w:val="center"/>
          </w:tcPr>
          <w:p w:rsidR="00CC2D1E" w:rsidRPr="00752B58" w:rsidRDefault="00CC2D1E" w:rsidP="004A687E">
            <w:pPr>
              <w:jc w:val="center"/>
            </w:pPr>
            <w:r>
              <w:rPr>
                <w:rFonts w:hAnsi="宋体"/>
              </w:rPr>
              <w:t>4.7</w:t>
            </w:r>
            <w:r w:rsidRPr="00752B58">
              <w:rPr>
                <w:rFonts w:hAnsi="宋体" w:cs="宋体" w:hint="eastAsia"/>
              </w:rPr>
              <w:t>第二课堂</w:t>
            </w:r>
          </w:p>
        </w:tc>
        <w:tc>
          <w:tcPr>
            <w:tcW w:w="3321" w:type="dxa"/>
            <w:vMerge w:val="restart"/>
            <w:vAlign w:val="center"/>
          </w:tcPr>
          <w:p w:rsidR="00CC2D1E" w:rsidRPr="00752B58" w:rsidRDefault="00CC2D1E" w:rsidP="004A687E">
            <w:r>
              <w:t>4.7.1</w:t>
            </w:r>
            <w:r w:rsidRPr="00752B58">
              <w:rPr>
                <w:rFonts w:hAnsi="宋体" w:cs="宋体" w:hint="eastAsia"/>
              </w:rPr>
              <w:t>第二课堂育人体系建设与保障措施</w:t>
            </w:r>
          </w:p>
          <w:p w:rsidR="00CC2D1E" w:rsidRPr="00752B58" w:rsidRDefault="00CC2D1E" w:rsidP="004A687E">
            <w:r>
              <w:t>4.7.2</w:t>
            </w:r>
            <w:r w:rsidRPr="00752B58">
              <w:rPr>
                <w:rFonts w:hAnsi="宋体" w:cs="宋体" w:hint="eastAsia"/>
              </w:rPr>
              <w:t>社团建设与校园文化、科技活动及育人效果</w:t>
            </w:r>
          </w:p>
          <w:p w:rsidR="00CC2D1E" w:rsidRPr="00752B58" w:rsidRDefault="00CC2D1E" w:rsidP="004A687E">
            <w:r>
              <w:t>4.7.3</w:t>
            </w:r>
            <w:r w:rsidRPr="00752B58">
              <w:rPr>
                <w:rFonts w:hAnsi="宋体" w:cs="宋体" w:hint="eastAsia"/>
              </w:rPr>
              <w:t>学生国内外交流学习情况</w:t>
            </w:r>
          </w:p>
        </w:tc>
        <w:tc>
          <w:tcPr>
            <w:tcW w:w="5859" w:type="dxa"/>
            <w:vAlign w:val="center"/>
          </w:tcPr>
          <w:p w:rsidR="00CC2D1E" w:rsidRPr="00752B58" w:rsidRDefault="00CC2D1E" w:rsidP="004A687E">
            <w:r>
              <w:t>74.</w:t>
            </w:r>
            <w:r>
              <w:rPr>
                <w:rFonts w:cs="宋体" w:hint="eastAsia"/>
              </w:rPr>
              <w:t>二级学院近三年本科生开展的实践创新教育项目分年度、分专业统计表（含指导教师、指导教师占专任教师总数比例）</w:t>
            </w:r>
          </w:p>
        </w:tc>
        <w:tc>
          <w:tcPr>
            <w:tcW w:w="2929" w:type="dxa"/>
            <w:vMerge w:val="restart"/>
            <w:vAlign w:val="center"/>
          </w:tcPr>
          <w:p w:rsidR="00CC2D1E" w:rsidRPr="00752B58" w:rsidRDefault="00CC2D1E" w:rsidP="004A687E">
            <w:r>
              <w:rPr>
                <w:rFonts w:cs="宋体" w:hint="eastAsia"/>
              </w:rPr>
              <w:t>以上材料及时分类归档，逐年积累完善。</w:t>
            </w:r>
          </w:p>
        </w:tc>
      </w:tr>
      <w:tr w:rsidR="00CC2D1E" w:rsidRPr="00752B58">
        <w:trPr>
          <w:trHeight w:val="132"/>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Pr="00752B58" w:rsidRDefault="00CC2D1E" w:rsidP="004A687E">
            <w:pPr>
              <w:widowControl/>
              <w:jc w:val="center"/>
            </w:pPr>
          </w:p>
        </w:tc>
        <w:tc>
          <w:tcPr>
            <w:tcW w:w="3321" w:type="dxa"/>
            <w:vMerge/>
            <w:vAlign w:val="center"/>
          </w:tcPr>
          <w:p w:rsidR="00CC2D1E" w:rsidRPr="00752B58" w:rsidRDefault="00CC2D1E" w:rsidP="004A687E">
            <w:pPr>
              <w:widowControl/>
              <w:jc w:val="left"/>
            </w:pPr>
          </w:p>
        </w:tc>
        <w:tc>
          <w:tcPr>
            <w:tcW w:w="5859" w:type="dxa"/>
            <w:vAlign w:val="center"/>
          </w:tcPr>
          <w:p w:rsidR="00CC2D1E" w:rsidRPr="00752B58" w:rsidRDefault="00CC2D1E" w:rsidP="00272961">
            <w:r>
              <w:t>75.</w:t>
            </w:r>
            <w:r>
              <w:rPr>
                <w:rFonts w:cs="宋体" w:hint="eastAsia"/>
              </w:rPr>
              <w:t>二级学院近三年参加学生参加创新创业大赛、“挑战杯”科技竞赛、各级各类专业竞赛的学生及获得各级各类大赛奖项统计表（包括进入初赛、复赛、决赛等所有环节的学生情况进行统计）</w:t>
            </w:r>
          </w:p>
        </w:tc>
        <w:tc>
          <w:tcPr>
            <w:tcW w:w="2929" w:type="dxa"/>
            <w:vMerge/>
            <w:vAlign w:val="center"/>
          </w:tcPr>
          <w:p w:rsidR="00CC2D1E" w:rsidRPr="00752B58" w:rsidRDefault="00CC2D1E" w:rsidP="004A687E">
            <w:pPr>
              <w:widowControl/>
              <w:jc w:val="left"/>
            </w:pPr>
          </w:p>
        </w:tc>
      </w:tr>
      <w:tr w:rsidR="00CC2D1E" w:rsidRPr="00752B58">
        <w:trPr>
          <w:trHeight w:val="94"/>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Pr="00752B58" w:rsidRDefault="00CC2D1E" w:rsidP="004A687E">
            <w:pPr>
              <w:widowControl/>
              <w:jc w:val="center"/>
            </w:pPr>
          </w:p>
        </w:tc>
        <w:tc>
          <w:tcPr>
            <w:tcW w:w="3321" w:type="dxa"/>
            <w:vMerge/>
            <w:vAlign w:val="center"/>
          </w:tcPr>
          <w:p w:rsidR="00CC2D1E" w:rsidRPr="00752B58" w:rsidRDefault="00CC2D1E" w:rsidP="004A687E">
            <w:pPr>
              <w:widowControl/>
              <w:jc w:val="left"/>
            </w:pPr>
          </w:p>
        </w:tc>
        <w:tc>
          <w:tcPr>
            <w:tcW w:w="5859" w:type="dxa"/>
            <w:vAlign w:val="center"/>
          </w:tcPr>
          <w:p w:rsidR="00CC2D1E" w:rsidRPr="00752B58" w:rsidRDefault="00CC2D1E" w:rsidP="004A687E">
            <w:r>
              <w:t>76.</w:t>
            </w:r>
            <w:r>
              <w:rPr>
                <w:rFonts w:cs="宋体" w:hint="eastAsia"/>
              </w:rPr>
              <w:t>二级学院近三年组织的“三下乡”社会实践活动、志愿者活动、科技创新活动、各类校园文化活动等第二课堂活动年度统计表</w:t>
            </w:r>
          </w:p>
        </w:tc>
        <w:tc>
          <w:tcPr>
            <w:tcW w:w="2929" w:type="dxa"/>
            <w:vMerge/>
            <w:vAlign w:val="center"/>
          </w:tcPr>
          <w:p w:rsidR="00CC2D1E" w:rsidRPr="00752B58" w:rsidRDefault="00CC2D1E" w:rsidP="004A687E">
            <w:pPr>
              <w:widowControl/>
              <w:jc w:val="left"/>
            </w:pPr>
          </w:p>
        </w:tc>
      </w:tr>
      <w:tr w:rsidR="00CC2D1E" w:rsidRPr="00752B58">
        <w:trPr>
          <w:trHeight w:val="94"/>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Pr="00752B58" w:rsidRDefault="00CC2D1E" w:rsidP="004A687E">
            <w:pPr>
              <w:widowControl/>
              <w:jc w:val="center"/>
            </w:pPr>
          </w:p>
        </w:tc>
        <w:tc>
          <w:tcPr>
            <w:tcW w:w="3321" w:type="dxa"/>
            <w:vMerge/>
            <w:vAlign w:val="center"/>
          </w:tcPr>
          <w:p w:rsidR="00CC2D1E" w:rsidRPr="00752B58" w:rsidRDefault="00CC2D1E" w:rsidP="004A687E">
            <w:pPr>
              <w:widowControl/>
              <w:jc w:val="left"/>
            </w:pPr>
          </w:p>
        </w:tc>
        <w:tc>
          <w:tcPr>
            <w:tcW w:w="5859" w:type="dxa"/>
            <w:vAlign w:val="center"/>
          </w:tcPr>
          <w:p w:rsidR="00CC2D1E" w:rsidRDefault="00CC2D1E" w:rsidP="00272961">
            <w:r>
              <w:t>77.</w:t>
            </w:r>
            <w:r>
              <w:rPr>
                <w:rFonts w:cs="宋体" w:hint="eastAsia"/>
              </w:rPr>
              <w:t>二级学院现有社团一览表、社团简介、近三年社团开展活动的过程性材料、社团活动参与学生情况统计表</w:t>
            </w:r>
          </w:p>
        </w:tc>
        <w:tc>
          <w:tcPr>
            <w:tcW w:w="2929" w:type="dxa"/>
            <w:vMerge/>
            <w:vAlign w:val="center"/>
          </w:tcPr>
          <w:p w:rsidR="00CC2D1E" w:rsidRPr="00752B58" w:rsidRDefault="00CC2D1E" w:rsidP="004A687E">
            <w:pPr>
              <w:widowControl/>
              <w:jc w:val="left"/>
            </w:pPr>
          </w:p>
        </w:tc>
      </w:tr>
      <w:tr w:rsidR="00CC2D1E" w:rsidRPr="00752B58">
        <w:trPr>
          <w:trHeight w:val="70"/>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Pr="00752B58" w:rsidRDefault="00CC2D1E" w:rsidP="004A687E">
            <w:pPr>
              <w:widowControl/>
              <w:jc w:val="center"/>
            </w:pPr>
          </w:p>
        </w:tc>
        <w:tc>
          <w:tcPr>
            <w:tcW w:w="3321" w:type="dxa"/>
            <w:vMerge/>
            <w:vAlign w:val="center"/>
          </w:tcPr>
          <w:p w:rsidR="00CC2D1E" w:rsidRPr="00752B58" w:rsidRDefault="00CC2D1E" w:rsidP="004A687E">
            <w:pPr>
              <w:widowControl/>
              <w:jc w:val="left"/>
            </w:pPr>
          </w:p>
        </w:tc>
        <w:tc>
          <w:tcPr>
            <w:tcW w:w="5859" w:type="dxa"/>
            <w:vAlign w:val="center"/>
          </w:tcPr>
          <w:p w:rsidR="00CC2D1E" w:rsidRPr="00752B58" w:rsidRDefault="00CC2D1E" w:rsidP="00272961">
            <w:r>
              <w:t>78.</w:t>
            </w:r>
            <w:r>
              <w:rPr>
                <w:rFonts w:hAnsi="宋体" w:cs="宋体" w:hint="eastAsia"/>
              </w:rPr>
              <w:t>二级学院近三年本科生国内外交流学习情况一览表</w:t>
            </w:r>
          </w:p>
        </w:tc>
        <w:tc>
          <w:tcPr>
            <w:tcW w:w="2929" w:type="dxa"/>
            <w:vMerge/>
            <w:vAlign w:val="center"/>
          </w:tcPr>
          <w:p w:rsidR="00CC2D1E" w:rsidRPr="00752B58" w:rsidRDefault="00CC2D1E" w:rsidP="004A687E">
            <w:pPr>
              <w:widowControl/>
              <w:jc w:val="left"/>
            </w:pPr>
          </w:p>
        </w:tc>
      </w:tr>
      <w:tr w:rsidR="00CC2D1E" w:rsidRPr="00752B58">
        <w:trPr>
          <w:trHeight w:val="677"/>
          <w:jc w:val="center"/>
        </w:trPr>
        <w:tc>
          <w:tcPr>
            <w:tcW w:w="1188" w:type="dxa"/>
            <w:vMerge w:val="restart"/>
            <w:vAlign w:val="center"/>
          </w:tcPr>
          <w:p w:rsidR="00CC2D1E" w:rsidRDefault="00CC2D1E" w:rsidP="004A687E">
            <w:pPr>
              <w:jc w:val="center"/>
              <w:rPr>
                <w:rFonts w:ascii="宋体" w:cs="宋体"/>
                <w:sz w:val="24"/>
                <w:szCs w:val="24"/>
              </w:rPr>
            </w:pPr>
          </w:p>
          <w:p w:rsidR="00CC2D1E" w:rsidRPr="000B2647" w:rsidRDefault="00CC2D1E" w:rsidP="004A687E">
            <w:pPr>
              <w:jc w:val="center"/>
              <w:rPr>
                <w:rFonts w:ascii="宋体" w:hAnsi="宋体" w:cs="宋体"/>
                <w:sz w:val="24"/>
                <w:szCs w:val="24"/>
              </w:rPr>
            </w:pPr>
            <w:r w:rsidRPr="000B2647">
              <w:rPr>
                <w:rFonts w:ascii="宋体" w:hAnsi="宋体" w:cs="宋体"/>
                <w:sz w:val="24"/>
                <w:szCs w:val="24"/>
              </w:rPr>
              <w:t>5</w:t>
            </w:r>
          </w:p>
          <w:p w:rsidR="00CC2D1E" w:rsidRPr="000B2647" w:rsidRDefault="00CC2D1E" w:rsidP="004A687E">
            <w:pPr>
              <w:jc w:val="center"/>
              <w:rPr>
                <w:rFonts w:ascii="宋体" w:cs="宋体"/>
                <w:sz w:val="24"/>
                <w:szCs w:val="24"/>
              </w:rPr>
            </w:pPr>
            <w:r w:rsidRPr="000B2647">
              <w:rPr>
                <w:rFonts w:ascii="宋体" w:hAnsi="宋体" w:cs="宋体" w:hint="eastAsia"/>
                <w:sz w:val="24"/>
                <w:szCs w:val="24"/>
              </w:rPr>
              <w:t>学生</w:t>
            </w:r>
          </w:p>
          <w:p w:rsidR="00CC2D1E" w:rsidRDefault="00CC2D1E" w:rsidP="004A687E">
            <w:pPr>
              <w:jc w:val="center"/>
              <w:rPr>
                <w:rFonts w:ascii="宋体" w:cs="宋体"/>
                <w:sz w:val="24"/>
                <w:szCs w:val="24"/>
              </w:rPr>
            </w:pPr>
            <w:r w:rsidRPr="000B2647">
              <w:rPr>
                <w:rFonts w:ascii="宋体" w:hAnsi="宋体" w:cs="宋体" w:hint="eastAsia"/>
                <w:sz w:val="24"/>
                <w:szCs w:val="24"/>
              </w:rPr>
              <w:t>发展</w:t>
            </w:r>
          </w:p>
          <w:p w:rsidR="00CC2D1E" w:rsidRDefault="00CC2D1E" w:rsidP="004A687E">
            <w:pPr>
              <w:jc w:val="center"/>
              <w:rPr>
                <w:rFonts w:ascii="宋体" w:cs="宋体"/>
                <w:sz w:val="24"/>
                <w:szCs w:val="24"/>
              </w:rPr>
            </w:pPr>
          </w:p>
          <w:p w:rsidR="00CC2D1E" w:rsidRDefault="00CC2D1E" w:rsidP="004A687E">
            <w:pPr>
              <w:jc w:val="center"/>
              <w:rPr>
                <w:rFonts w:ascii="宋体" w:cs="宋体"/>
                <w:sz w:val="24"/>
                <w:szCs w:val="24"/>
              </w:rPr>
            </w:pPr>
          </w:p>
          <w:p w:rsidR="00CC2D1E" w:rsidRDefault="00CC2D1E" w:rsidP="004A687E">
            <w:pPr>
              <w:jc w:val="center"/>
              <w:rPr>
                <w:rFonts w:ascii="宋体" w:cs="宋体"/>
                <w:sz w:val="24"/>
                <w:szCs w:val="24"/>
              </w:rPr>
            </w:pPr>
          </w:p>
          <w:p w:rsidR="00CC2D1E" w:rsidRDefault="00CC2D1E" w:rsidP="004A687E">
            <w:pPr>
              <w:jc w:val="center"/>
              <w:rPr>
                <w:rFonts w:ascii="宋体" w:cs="宋体"/>
                <w:sz w:val="24"/>
                <w:szCs w:val="24"/>
              </w:rPr>
            </w:pPr>
          </w:p>
          <w:p w:rsidR="00CC2D1E" w:rsidRDefault="00CC2D1E" w:rsidP="004A687E">
            <w:pPr>
              <w:jc w:val="center"/>
              <w:rPr>
                <w:rFonts w:ascii="宋体" w:cs="宋体"/>
                <w:sz w:val="24"/>
                <w:szCs w:val="24"/>
              </w:rPr>
            </w:pPr>
          </w:p>
          <w:p w:rsidR="00CC2D1E" w:rsidRDefault="00CC2D1E" w:rsidP="004A687E">
            <w:pPr>
              <w:jc w:val="center"/>
              <w:rPr>
                <w:rFonts w:ascii="宋体" w:cs="宋体"/>
                <w:sz w:val="24"/>
                <w:szCs w:val="24"/>
              </w:rPr>
            </w:pPr>
          </w:p>
          <w:p w:rsidR="00CC2D1E" w:rsidRDefault="00CC2D1E" w:rsidP="004A687E">
            <w:pPr>
              <w:jc w:val="center"/>
              <w:rPr>
                <w:rFonts w:ascii="宋体" w:cs="宋体"/>
                <w:sz w:val="24"/>
                <w:szCs w:val="24"/>
              </w:rPr>
            </w:pPr>
          </w:p>
          <w:p w:rsidR="00CC2D1E" w:rsidRDefault="00CC2D1E" w:rsidP="004A687E">
            <w:pPr>
              <w:jc w:val="center"/>
              <w:rPr>
                <w:rFonts w:ascii="宋体" w:cs="宋体"/>
                <w:sz w:val="24"/>
                <w:szCs w:val="24"/>
              </w:rPr>
            </w:pPr>
          </w:p>
          <w:p w:rsidR="00CC2D1E" w:rsidRDefault="00CC2D1E" w:rsidP="004A687E">
            <w:pPr>
              <w:jc w:val="center"/>
              <w:rPr>
                <w:rFonts w:ascii="宋体" w:cs="宋体"/>
                <w:sz w:val="24"/>
                <w:szCs w:val="24"/>
              </w:rPr>
            </w:pPr>
          </w:p>
          <w:p w:rsidR="00CC2D1E" w:rsidRDefault="00CC2D1E" w:rsidP="004A687E">
            <w:pPr>
              <w:jc w:val="center"/>
              <w:rPr>
                <w:rFonts w:ascii="宋体" w:cs="宋体"/>
                <w:sz w:val="24"/>
                <w:szCs w:val="24"/>
              </w:rPr>
            </w:pPr>
          </w:p>
          <w:p w:rsidR="00CC2D1E" w:rsidRDefault="00CC2D1E" w:rsidP="004A687E">
            <w:pPr>
              <w:jc w:val="center"/>
              <w:rPr>
                <w:rFonts w:ascii="宋体" w:cs="宋体"/>
                <w:sz w:val="24"/>
                <w:szCs w:val="24"/>
              </w:rPr>
            </w:pPr>
          </w:p>
          <w:p w:rsidR="00CC2D1E" w:rsidRDefault="00CC2D1E" w:rsidP="004A687E">
            <w:pPr>
              <w:jc w:val="center"/>
              <w:rPr>
                <w:rFonts w:ascii="宋体" w:cs="宋体"/>
                <w:sz w:val="24"/>
                <w:szCs w:val="24"/>
              </w:rPr>
            </w:pPr>
          </w:p>
          <w:p w:rsidR="00CC2D1E" w:rsidRDefault="00CC2D1E" w:rsidP="00272961">
            <w:pPr>
              <w:jc w:val="center"/>
              <w:rPr>
                <w:rFonts w:ascii="宋体" w:cs="宋体"/>
                <w:sz w:val="24"/>
                <w:szCs w:val="24"/>
              </w:rPr>
            </w:pPr>
          </w:p>
          <w:p w:rsidR="00CC2D1E" w:rsidRDefault="00CC2D1E" w:rsidP="00272961">
            <w:pPr>
              <w:jc w:val="center"/>
              <w:rPr>
                <w:rFonts w:ascii="宋体" w:cs="宋体"/>
                <w:sz w:val="24"/>
                <w:szCs w:val="24"/>
              </w:rPr>
            </w:pPr>
          </w:p>
          <w:p w:rsidR="00CC2D1E" w:rsidRDefault="00CC2D1E" w:rsidP="00272961">
            <w:pPr>
              <w:jc w:val="center"/>
              <w:rPr>
                <w:rFonts w:ascii="宋体" w:cs="宋体"/>
                <w:sz w:val="24"/>
                <w:szCs w:val="24"/>
              </w:rPr>
            </w:pPr>
          </w:p>
          <w:p w:rsidR="00CC2D1E" w:rsidRDefault="00CC2D1E" w:rsidP="00272961">
            <w:pPr>
              <w:jc w:val="center"/>
              <w:rPr>
                <w:rFonts w:ascii="宋体" w:cs="宋体"/>
                <w:sz w:val="24"/>
                <w:szCs w:val="24"/>
              </w:rPr>
            </w:pPr>
          </w:p>
          <w:p w:rsidR="00CC2D1E" w:rsidRPr="000B2647" w:rsidRDefault="00CC2D1E" w:rsidP="00272961">
            <w:pPr>
              <w:jc w:val="center"/>
              <w:rPr>
                <w:rFonts w:ascii="宋体" w:hAnsi="宋体" w:cs="宋体"/>
                <w:sz w:val="24"/>
                <w:szCs w:val="24"/>
              </w:rPr>
            </w:pPr>
            <w:r w:rsidRPr="000B2647">
              <w:rPr>
                <w:rFonts w:ascii="宋体" w:hAnsi="宋体" w:cs="宋体"/>
                <w:sz w:val="24"/>
                <w:szCs w:val="24"/>
              </w:rPr>
              <w:t>5</w:t>
            </w:r>
          </w:p>
          <w:p w:rsidR="00CC2D1E" w:rsidRPr="000B2647" w:rsidRDefault="00CC2D1E" w:rsidP="00272961">
            <w:pPr>
              <w:jc w:val="center"/>
              <w:rPr>
                <w:rFonts w:ascii="宋体" w:cs="宋体"/>
                <w:sz w:val="24"/>
                <w:szCs w:val="24"/>
              </w:rPr>
            </w:pPr>
            <w:r w:rsidRPr="000B2647">
              <w:rPr>
                <w:rFonts w:ascii="宋体" w:hAnsi="宋体" w:cs="宋体" w:hint="eastAsia"/>
                <w:sz w:val="24"/>
                <w:szCs w:val="24"/>
              </w:rPr>
              <w:t>学生</w:t>
            </w:r>
          </w:p>
          <w:p w:rsidR="00CC2D1E" w:rsidRDefault="00CC2D1E" w:rsidP="008310D4">
            <w:pPr>
              <w:jc w:val="center"/>
              <w:rPr>
                <w:rFonts w:ascii="宋体" w:cs="宋体"/>
                <w:sz w:val="24"/>
                <w:szCs w:val="24"/>
              </w:rPr>
            </w:pPr>
            <w:r w:rsidRPr="000B2647">
              <w:rPr>
                <w:rFonts w:ascii="宋体" w:hAnsi="宋体" w:cs="宋体" w:hint="eastAsia"/>
                <w:sz w:val="24"/>
                <w:szCs w:val="24"/>
              </w:rPr>
              <w:t>发展</w:t>
            </w:r>
          </w:p>
          <w:p w:rsidR="00CC2D1E" w:rsidRDefault="00CC2D1E" w:rsidP="008310D4">
            <w:pPr>
              <w:jc w:val="center"/>
              <w:rPr>
                <w:rFonts w:ascii="宋体" w:cs="宋体"/>
                <w:sz w:val="24"/>
                <w:szCs w:val="24"/>
              </w:rPr>
            </w:pPr>
          </w:p>
          <w:p w:rsidR="00CC2D1E" w:rsidRDefault="00CC2D1E" w:rsidP="008310D4">
            <w:pPr>
              <w:jc w:val="center"/>
              <w:rPr>
                <w:rFonts w:ascii="宋体" w:cs="宋体"/>
                <w:sz w:val="24"/>
                <w:szCs w:val="24"/>
              </w:rPr>
            </w:pPr>
          </w:p>
          <w:p w:rsidR="00CC2D1E" w:rsidRDefault="00CC2D1E" w:rsidP="008310D4">
            <w:pPr>
              <w:jc w:val="center"/>
              <w:rPr>
                <w:rFonts w:ascii="宋体" w:cs="宋体"/>
                <w:sz w:val="24"/>
                <w:szCs w:val="24"/>
              </w:rPr>
            </w:pPr>
          </w:p>
          <w:p w:rsidR="00CC2D1E" w:rsidRDefault="00CC2D1E" w:rsidP="008310D4">
            <w:pPr>
              <w:jc w:val="center"/>
              <w:rPr>
                <w:rFonts w:ascii="宋体" w:cs="宋体"/>
                <w:sz w:val="24"/>
                <w:szCs w:val="24"/>
              </w:rPr>
            </w:pPr>
          </w:p>
          <w:p w:rsidR="00CC2D1E" w:rsidRDefault="00CC2D1E" w:rsidP="008310D4">
            <w:pPr>
              <w:jc w:val="center"/>
              <w:rPr>
                <w:rFonts w:ascii="宋体" w:cs="宋体"/>
                <w:sz w:val="24"/>
                <w:szCs w:val="24"/>
              </w:rPr>
            </w:pPr>
          </w:p>
          <w:p w:rsidR="00CC2D1E" w:rsidRDefault="00CC2D1E" w:rsidP="008310D4">
            <w:pPr>
              <w:jc w:val="center"/>
              <w:rPr>
                <w:rFonts w:ascii="宋体" w:cs="宋体"/>
                <w:sz w:val="24"/>
                <w:szCs w:val="24"/>
              </w:rPr>
            </w:pPr>
          </w:p>
          <w:p w:rsidR="00CC2D1E" w:rsidRDefault="00CC2D1E" w:rsidP="008310D4">
            <w:pPr>
              <w:jc w:val="center"/>
              <w:rPr>
                <w:rFonts w:ascii="宋体" w:cs="宋体"/>
                <w:sz w:val="24"/>
                <w:szCs w:val="24"/>
              </w:rPr>
            </w:pPr>
          </w:p>
          <w:p w:rsidR="00CC2D1E" w:rsidRDefault="00CC2D1E" w:rsidP="008310D4">
            <w:pPr>
              <w:jc w:val="center"/>
              <w:rPr>
                <w:rFonts w:ascii="宋体" w:cs="宋体"/>
                <w:sz w:val="24"/>
                <w:szCs w:val="24"/>
              </w:rPr>
            </w:pPr>
          </w:p>
          <w:p w:rsidR="00CC2D1E" w:rsidRDefault="00CC2D1E" w:rsidP="008310D4">
            <w:pPr>
              <w:jc w:val="center"/>
              <w:rPr>
                <w:rFonts w:ascii="宋体" w:cs="宋体"/>
                <w:sz w:val="24"/>
                <w:szCs w:val="24"/>
              </w:rPr>
            </w:pPr>
          </w:p>
          <w:p w:rsidR="00CC2D1E" w:rsidRDefault="00CC2D1E" w:rsidP="008310D4">
            <w:pPr>
              <w:jc w:val="center"/>
              <w:rPr>
                <w:rFonts w:ascii="宋体" w:cs="宋体"/>
                <w:sz w:val="24"/>
                <w:szCs w:val="24"/>
              </w:rPr>
            </w:pPr>
          </w:p>
          <w:p w:rsidR="00CC2D1E" w:rsidRDefault="00CC2D1E" w:rsidP="008310D4">
            <w:pPr>
              <w:jc w:val="center"/>
              <w:rPr>
                <w:rFonts w:ascii="宋体" w:cs="宋体"/>
                <w:sz w:val="24"/>
                <w:szCs w:val="24"/>
              </w:rPr>
            </w:pPr>
          </w:p>
          <w:p w:rsidR="00CC2D1E" w:rsidRDefault="00CC2D1E" w:rsidP="008310D4">
            <w:pPr>
              <w:jc w:val="center"/>
              <w:rPr>
                <w:rFonts w:ascii="宋体" w:cs="宋体"/>
                <w:sz w:val="24"/>
                <w:szCs w:val="24"/>
              </w:rPr>
            </w:pPr>
          </w:p>
          <w:p w:rsidR="00CC2D1E" w:rsidRDefault="00CC2D1E" w:rsidP="008310D4">
            <w:pPr>
              <w:jc w:val="center"/>
              <w:rPr>
                <w:rFonts w:ascii="宋体" w:cs="宋体"/>
                <w:sz w:val="24"/>
                <w:szCs w:val="24"/>
              </w:rPr>
            </w:pPr>
          </w:p>
          <w:p w:rsidR="00CC2D1E" w:rsidRDefault="00CC2D1E" w:rsidP="008310D4">
            <w:pPr>
              <w:jc w:val="center"/>
              <w:rPr>
                <w:rFonts w:ascii="宋体" w:cs="宋体"/>
                <w:sz w:val="24"/>
                <w:szCs w:val="24"/>
              </w:rPr>
            </w:pPr>
          </w:p>
          <w:p w:rsidR="00CC2D1E" w:rsidRDefault="00CC2D1E" w:rsidP="008310D4">
            <w:pPr>
              <w:jc w:val="center"/>
              <w:rPr>
                <w:rFonts w:ascii="宋体" w:cs="宋体"/>
                <w:sz w:val="24"/>
                <w:szCs w:val="24"/>
              </w:rPr>
            </w:pPr>
          </w:p>
          <w:p w:rsidR="00CC2D1E" w:rsidRDefault="00CC2D1E" w:rsidP="008310D4">
            <w:pPr>
              <w:jc w:val="center"/>
              <w:rPr>
                <w:rFonts w:ascii="宋体" w:cs="宋体"/>
                <w:sz w:val="24"/>
                <w:szCs w:val="24"/>
              </w:rPr>
            </w:pPr>
          </w:p>
          <w:p w:rsidR="00CC2D1E" w:rsidRDefault="00CC2D1E" w:rsidP="008310D4">
            <w:pPr>
              <w:jc w:val="center"/>
              <w:rPr>
                <w:rFonts w:ascii="宋体" w:cs="宋体"/>
                <w:sz w:val="24"/>
                <w:szCs w:val="24"/>
              </w:rPr>
            </w:pPr>
          </w:p>
          <w:p w:rsidR="00CC2D1E" w:rsidRDefault="00CC2D1E" w:rsidP="008310D4">
            <w:pPr>
              <w:jc w:val="center"/>
              <w:rPr>
                <w:rFonts w:ascii="宋体" w:cs="宋体"/>
                <w:sz w:val="24"/>
                <w:szCs w:val="24"/>
              </w:rPr>
            </w:pPr>
          </w:p>
          <w:p w:rsidR="00CC2D1E" w:rsidRDefault="00CC2D1E" w:rsidP="008310D4">
            <w:pPr>
              <w:jc w:val="center"/>
              <w:rPr>
                <w:rFonts w:ascii="宋体" w:cs="宋体"/>
                <w:sz w:val="24"/>
                <w:szCs w:val="24"/>
              </w:rPr>
            </w:pPr>
          </w:p>
          <w:p w:rsidR="00CC2D1E" w:rsidRDefault="00CC2D1E" w:rsidP="008310D4">
            <w:pPr>
              <w:jc w:val="center"/>
              <w:rPr>
                <w:rFonts w:ascii="宋体" w:cs="宋体"/>
                <w:sz w:val="24"/>
                <w:szCs w:val="24"/>
              </w:rPr>
            </w:pPr>
          </w:p>
          <w:p w:rsidR="00CC2D1E" w:rsidRDefault="00CC2D1E" w:rsidP="008310D4">
            <w:pPr>
              <w:jc w:val="center"/>
              <w:rPr>
                <w:rFonts w:ascii="宋体" w:cs="宋体"/>
                <w:sz w:val="24"/>
                <w:szCs w:val="24"/>
              </w:rPr>
            </w:pPr>
          </w:p>
          <w:p w:rsidR="00CC2D1E" w:rsidRDefault="00CC2D1E" w:rsidP="008310D4">
            <w:pPr>
              <w:jc w:val="center"/>
              <w:rPr>
                <w:rFonts w:ascii="宋体" w:cs="宋体"/>
                <w:sz w:val="24"/>
                <w:szCs w:val="24"/>
              </w:rPr>
            </w:pPr>
          </w:p>
          <w:p w:rsidR="00CC2D1E" w:rsidRPr="000B2647" w:rsidRDefault="00CC2D1E" w:rsidP="00E05132">
            <w:pPr>
              <w:jc w:val="center"/>
              <w:rPr>
                <w:rFonts w:ascii="宋体" w:hAnsi="宋体" w:cs="宋体"/>
                <w:sz w:val="24"/>
                <w:szCs w:val="24"/>
              </w:rPr>
            </w:pPr>
            <w:r w:rsidRPr="000B2647">
              <w:rPr>
                <w:rFonts w:ascii="宋体" w:hAnsi="宋体" w:cs="宋体"/>
                <w:sz w:val="24"/>
                <w:szCs w:val="24"/>
              </w:rPr>
              <w:t>5</w:t>
            </w:r>
          </w:p>
          <w:p w:rsidR="00CC2D1E" w:rsidRPr="000B2647" w:rsidRDefault="00CC2D1E" w:rsidP="00E05132">
            <w:pPr>
              <w:jc w:val="center"/>
              <w:rPr>
                <w:rFonts w:ascii="宋体" w:cs="宋体"/>
                <w:sz w:val="24"/>
                <w:szCs w:val="24"/>
              </w:rPr>
            </w:pPr>
            <w:r w:rsidRPr="000B2647">
              <w:rPr>
                <w:rFonts w:ascii="宋体" w:hAnsi="宋体" w:cs="宋体" w:hint="eastAsia"/>
                <w:sz w:val="24"/>
                <w:szCs w:val="24"/>
              </w:rPr>
              <w:t>学生</w:t>
            </w:r>
          </w:p>
          <w:p w:rsidR="00CC2D1E" w:rsidRDefault="00CC2D1E" w:rsidP="00E05132">
            <w:pPr>
              <w:jc w:val="center"/>
              <w:rPr>
                <w:rFonts w:ascii="宋体" w:cs="宋体"/>
                <w:sz w:val="24"/>
                <w:szCs w:val="24"/>
              </w:rPr>
            </w:pPr>
            <w:r w:rsidRPr="000B2647">
              <w:rPr>
                <w:rFonts w:ascii="宋体" w:hAnsi="宋体" w:cs="宋体" w:hint="eastAsia"/>
                <w:sz w:val="24"/>
                <w:szCs w:val="24"/>
              </w:rPr>
              <w:t>发展</w:t>
            </w:r>
          </w:p>
          <w:p w:rsidR="00CC2D1E" w:rsidRDefault="00CC2D1E" w:rsidP="008310D4">
            <w:pPr>
              <w:jc w:val="center"/>
              <w:rPr>
                <w:rFonts w:ascii="宋体" w:cs="宋体"/>
                <w:sz w:val="24"/>
                <w:szCs w:val="24"/>
              </w:rPr>
            </w:pPr>
          </w:p>
          <w:p w:rsidR="00CC2D1E" w:rsidRDefault="00CC2D1E" w:rsidP="008310D4">
            <w:pPr>
              <w:jc w:val="center"/>
              <w:rPr>
                <w:rFonts w:ascii="宋体" w:cs="宋体"/>
                <w:sz w:val="24"/>
                <w:szCs w:val="24"/>
              </w:rPr>
            </w:pPr>
          </w:p>
          <w:p w:rsidR="00CC2D1E" w:rsidRDefault="00CC2D1E" w:rsidP="008310D4">
            <w:pPr>
              <w:jc w:val="center"/>
              <w:rPr>
                <w:rFonts w:ascii="宋体" w:cs="宋体"/>
                <w:sz w:val="24"/>
                <w:szCs w:val="24"/>
              </w:rPr>
            </w:pPr>
          </w:p>
          <w:p w:rsidR="00CC2D1E" w:rsidRDefault="00CC2D1E" w:rsidP="008310D4">
            <w:pPr>
              <w:jc w:val="center"/>
              <w:rPr>
                <w:rFonts w:ascii="宋体" w:cs="宋体"/>
                <w:sz w:val="24"/>
                <w:szCs w:val="24"/>
              </w:rPr>
            </w:pPr>
          </w:p>
          <w:p w:rsidR="00CC2D1E" w:rsidRDefault="00CC2D1E" w:rsidP="008310D4">
            <w:pPr>
              <w:jc w:val="center"/>
              <w:rPr>
                <w:rFonts w:ascii="宋体" w:cs="宋体"/>
                <w:sz w:val="24"/>
                <w:szCs w:val="24"/>
              </w:rPr>
            </w:pPr>
          </w:p>
          <w:p w:rsidR="00CC2D1E" w:rsidRDefault="00CC2D1E" w:rsidP="008310D4">
            <w:pPr>
              <w:jc w:val="center"/>
              <w:rPr>
                <w:rFonts w:ascii="宋体" w:cs="宋体"/>
                <w:sz w:val="24"/>
                <w:szCs w:val="24"/>
              </w:rPr>
            </w:pPr>
          </w:p>
          <w:p w:rsidR="00CC2D1E" w:rsidRDefault="00CC2D1E" w:rsidP="008310D4">
            <w:pPr>
              <w:jc w:val="center"/>
              <w:rPr>
                <w:rFonts w:ascii="宋体" w:cs="宋体"/>
                <w:sz w:val="24"/>
                <w:szCs w:val="24"/>
              </w:rPr>
            </w:pPr>
          </w:p>
          <w:p w:rsidR="00CC2D1E" w:rsidRDefault="00CC2D1E" w:rsidP="008310D4">
            <w:pPr>
              <w:jc w:val="center"/>
              <w:rPr>
                <w:rFonts w:ascii="宋体" w:cs="宋体"/>
                <w:sz w:val="24"/>
                <w:szCs w:val="24"/>
              </w:rPr>
            </w:pPr>
          </w:p>
          <w:p w:rsidR="00CC2D1E" w:rsidRDefault="00CC2D1E" w:rsidP="008310D4">
            <w:pPr>
              <w:jc w:val="center"/>
              <w:rPr>
                <w:rFonts w:ascii="宋体" w:cs="宋体"/>
                <w:sz w:val="24"/>
                <w:szCs w:val="24"/>
              </w:rPr>
            </w:pPr>
          </w:p>
          <w:p w:rsidR="00CC2D1E" w:rsidRDefault="00CC2D1E" w:rsidP="008310D4">
            <w:pPr>
              <w:jc w:val="center"/>
              <w:rPr>
                <w:rFonts w:ascii="宋体" w:cs="宋体"/>
                <w:sz w:val="24"/>
                <w:szCs w:val="24"/>
              </w:rPr>
            </w:pPr>
          </w:p>
          <w:p w:rsidR="00CC2D1E" w:rsidRDefault="00CC2D1E" w:rsidP="008310D4">
            <w:pPr>
              <w:jc w:val="center"/>
              <w:rPr>
                <w:rFonts w:ascii="宋体" w:cs="宋体"/>
                <w:sz w:val="24"/>
                <w:szCs w:val="24"/>
              </w:rPr>
            </w:pPr>
          </w:p>
          <w:p w:rsidR="00CC2D1E" w:rsidRDefault="00CC2D1E" w:rsidP="008310D4">
            <w:pPr>
              <w:jc w:val="center"/>
              <w:rPr>
                <w:rFonts w:ascii="宋体" w:cs="宋体"/>
                <w:sz w:val="24"/>
                <w:szCs w:val="24"/>
              </w:rPr>
            </w:pPr>
          </w:p>
          <w:p w:rsidR="00CC2D1E" w:rsidRDefault="00CC2D1E" w:rsidP="00E05132">
            <w:pPr>
              <w:jc w:val="center"/>
              <w:rPr>
                <w:rFonts w:ascii="宋体" w:cs="宋体"/>
                <w:sz w:val="24"/>
                <w:szCs w:val="24"/>
              </w:rPr>
            </w:pPr>
          </w:p>
          <w:p w:rsidR="00CC2D1E" w:rsidRDefault="00CC2D1E" w:rsidP="00E05132">
            <w:pPr>
              <w:jc w:val="center"/>
              <w:rPr>
                <w:rFonts w:ascii="宋体" w:cs="宋体"/>
                <w:sz w:val="24"/>
                <w:szCs w:val="24"/>
              </w:rPr>
            </w:pPr>
          </w:p>
          <w:p w:rsidR="00CC2D1E" w:rsidRPr="000B2647" w:rsidRDefault="00CC2D1E" w:rsidP="00E05132">
            <w:pPr>
              <w:jc w:val="center"/>
              <w:rPr>
                <w:rFonts w:ascii="宋体" w:hAnsi="宋体" w:cs="宋体"/>
                <w:sz w:val="24"/>
                <w:szCs w:val="24"/>
              </w:rPr>
            </w:pPr>
            <w:r w:rsidRPr="000B2647">
              <w:rPr>
                <w:rFonts w:ascii="宋体" w:hAnsi="宋体" w:cs="宋体"/>
                <w:sz w:val="24"/>
                <w:szCs w:val="24"/>
              </w:rPr>
              <w:t>5</w:t>
            </w:r>
          </w:p>
          <w:p w:rsidR="00CC2D1E" w:rsidRPr="000B2647" w:rsidRDefault="00CC2D1E" w:rsidP="00E05132">
            <w:pPr>
              <w:jc w:val="center"/>
              <w:rPr>
                <w:rFonts w:ascii="宋体" w:cs="宋体"/>
                <w:sz w:val="24"/>
                <w:szCs w:val="24"/>
              </w:rPr>
            </w:pPr>
            <w:r w:rsidRPr="000B2647">
              <w:rPr>
                <w:rFonts w:ascii="宋体" w:hAnsi="宋体" w:cs="宋体" w:hint="eastAsia"/>
                <w:sz w:val="24"/>
                <w:szCs w:val="24"/>
              </w:rPr>
              <w:t>学生</w:t>
            </w:r>
          </w:p>
          <w:p w:rsidR="00CC2D1E" w:rsidRPr="000B2647" w:rsidRDefault="00CC2D1E" w:rsidP="00E05132">
            <w:pPr>
              <w:jc w:val="center"/>
              <w:rPr>
                <w:rFonts w:ascii="宋体" w:cs="宋体"/>
                <w:sz w:val="24"/>
                <w:szCs w:val="24"/>
              </w:rPr>
            </w:pPr>
            <w:r w:rsidRPr="000B2647">
              <w:rPr>
                <w:rFonts w:ascii="宋体" w:hAnsi="宋体" w:cs="宋体" w:hint="eastAsia"/>
                <w:sz w:val="24"/>
                <w:szCs w:val="24"/>
              </w:rPr>
              <w:t>发展</w:t>
            </w:r>
          </w:p>
        </w:tc>
        <w:tc>
          <w:tcPr>
            <w:tcW w:w="1440" w:type="dxa"/>
            <w:vAlign w:val="center"/>
          </w:tcPr>
          <w:p w:rsidR="00CC2D1E" w:rsidRPr="00752B58" w:rsidRDefault="00CC2D1E" w:rsidP="004A687E">
            <w:pPr>
              <w:jc w:val="center"/>
            </w:pPr>
            <w:r>
              <w:rPr>
                <w:rFonts w:hAnsi="宋体"/>
              </w:rPr>
              <w:t>5.1</w:t>
            </w:r>
            <w:r w:rsidRPr="00752B58">
              <w:rPr>
                <w:rFonts w:hAnsi="宋体" w:cs="宋体" w:hint="eastAsia"/>
              </w:rPr>
              <w:t>招生及生源情况</w:t>
            </w:r>
          </w:p>
        </w:tc>
        <w:tc>
          <w:tcPr>
            <w:tcW w:w="3321" w:type="dxa"/>
            <w:vAlign w:val="center"/>
          </w:tcPr>
          <w:p w:rsidR="00CC2D1E" w:rsidRPr="00752B58" w:rsidRDefault="00CC2D1E" w:rsidP="004A687E">
            <w:r>
              <w:t>5.1.1</w:t>
            </w:r>
            <w:r w:rsidRPr="00752B58">
              <w:rPr>
                <w:rFonts w:hAnsi="宋体" w:cs="宋体" w:hint="eastAsia"/>
              </w:rPr>
              <w:t>学校总体生源情况</w:t>
            </w:r>
          </w:p>
          <w:p w:rsidR="00CC2D1E" w:rsidRPr="00752B58" w:rsidRDefault="00CC2D1E" w:rsidP="004A687E">
            <w:r>
              <w:t>5.1.2</w:t>
            </w:r>
            <w:r w:rsidRPr="00752B58">
              <w:rPr>
                <w:rFonts w:hAnsi="宋体" w:cs="宋体" w:hint="eastAsia"/>
              </w:rPr>
              <w:t>各专业生源数量及特征</w:t>
            </w:r>
          </w:p>
        </w:tc>
        <w:tc>
          <w:tcPr>
            <w:tcW w:w="5859" w:type="dxa"/>
            <w:vAlign w:val="center"/>
          </w:tcPr>
          <w:p w:rsidR="00CC2D1E" w:rsidRPr="00752B58" w:rsidRDefault="00CC2D1E" w:rsidP="00575189">
            <w:r>
              <w:t>79.</w:t>
            </w:r>
            <w:r>
              <w:rPr>
                <w:rFonts w:cs="宋体" w:hint="eastAsia"/>
              </w:rPr>
              <w:t>二级学院分专业统计分析</w:t>
            </w:r>
            <w:r>
              <w:t>2017</w:t>
            </w:r>
            <w:r>
              <w:rPr>
                <w:rFonts w:cs="宋体" w:hint="eastAsia"/>
              </w:rPr>
              <w:t>、</w:t>
            </w:r>
            <w:r>
              <w:t>2018</w:t>
            </w:r>
            <w:r>
              <w:rPr>
                <w:rFonts w:cs="宋体" w:hint="eastAsia"/>
              </w:rPr>
              <w:t>级新生基本情况（主要从实际报到的新生成绩分析、第一志愿上线率、民族比例、性别比例、区域分布比例、城乡比例等方面进行统计分析）</w:t>
            </w:r>
          </w:p>
        </w:tc>
        <w:tc>
          <w:tcPr>
            <w:tcW w:w="2929" w:type="dxa"/>
            <w:vAlign w:val="center"/>
          </w:tcPr>
          <w:p w:rsidR="00CC2D1E" w:rsidRPr="00752B58" w:rsidRDefault="00CC2D1E" w:rsidP="004A687E">
            <w:r>
              <w:rPr>
                <w:rFonts w:cs="宋体" w:hint="eastAsia"/>
              </w:rPr>
              <w:t>该项材料以学校招生办提供的材料为准进行统计分析，并逐年积累归档。</w:t>
            </w:r>
          </w:p>
        </w:tc>
      </w:tr>
      <w:tr w:rsidR="00CC2D1E" w:rsidRPr="00752B58">
        <w:trPr>
          <w:trHeight w:val="164"/>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restart"/>
            <w:vAlign w:val="center"/>
          </w:tcPr>
          <w:p w:rsidR="00CC2D1E" w:rsidRDefault="00CC2D1E" w:rsidP="004A687E">
            <w:pPr>
              <w:jc w:val="center"/>
              <w:rPr>
                <w:rFonts w:hAnsi="宋体"/>
              </w:rPr>
            </w:pPr>
          </w:p>
          <w:p w:rsidR="00CC2D1E" w:rsidRDefault="00CC2D1E" w:rsidP="004A687E">
            <w:pPr>
              <w:jc w:val="center"/>
              <w:rPr>
                <w:rFonts w:hAnsi="宋体"/>
              </w:rPr>
            </w:pPr>
          </w:p>
          <w:p w:rsidR="00CC2D1E" w:rsidRDefault="00CC2D1E" w:rsidP="004A687E">
            <w:pPr>
              <w:jc w:val="center"/>
              <w:rPr>
                <w:rFonts w:hAnsi="宋体"/>
              </w:rPr>
            </w:pPr>
          </w:p>
          <w:p w:rsidR="00CC2D1E" w:rsidRDefault="00CC2D1E" w:rsidP="004A687E">
            <w:pPr>
              <w:jc w:val="center"/>
              <w:rPr>
                <w:rFonts w:hAnsi="宋体"/>
              </w:rPr>
            </w:pPr>
          </w:p>
          <w:p w:rsidR="00CC2D1E" w:rsidRDefault="00CC2D1E" w:rsidP="004A687E">
            <w:pPr>
              <w:jc w:val="center"/>
              <w:rPr>
                <w:rFonts w:hAnsi="宋体"/>
              </w:rPr>
            </w:pPr>
            <w:r>
              <w:rPr>
                <w:rFonts w:hAnsi="宋体"/>
              </w:rPr>
              <w:t>5.2</w:t>
            </w:r>
            <w:r w:rsidRPr="00752B58">
              <w:rPr>
                <w:rFonts w:hAnsi="宋体" w:cs="宋体" w:hint="eastAsia"/>
              </w:rPr>
              <w:t>学生指导与服务</w:t>
            </w:r>
          </w:p>
          <w:p w:rsidR="00CC2D1E" w:rsidRDefault="00CC2D1E" w:rsidP="004A687E">
            <w:pPr>
              <w:jc w:val="center"/>
              <w:rPr>
                <w:rFonts w:hAnsi="宋体"/>
              </w:rPr>
            </w:pPr>
          </w:p>
          <w:p w:rsidR="00CC2D1E" w:rsidRDefault="00CC2D1E" w:rsidP="004A687E">
            <w:pPr>
              <w:jc w:val="center"/>
              <w:rPr>
                <w:rFonts w:hAnsi="宋体"/>
              </w:rPr>
            </w:pPr>
          </w:p>
          <w:p w:rsidR="00CC2D1E" w:rsidRDefault="00CC2D1E" w:rsidP="004A687E">
            <w:pPr>
              <w:jc w:val="center"/>
              <w:rPr>
                <w:rFonts w:hAnsi="宋体"/>
              </w:rPr>
            </w:pPr>
          </w:p>
          <w:p w:rsidR="00CC2D1E" w:rsidRDefault="00CC2D1E" w:rsidP="004A687E">
            <w:pPr>
              <w:jc w:val="center"/>
              <w:rPr>
                <w:rFonts w:hAnsi="宋体"/>
              </w:rPr>
            </w:pPr>
          </w:p>
          <w:p w:rsidR="00CC2D1E" w:rsidRDefault="00CC2D1E" w:rsidP="004A687E">
            <w:pPr>
              <w:jc w:val="center"/>
              <w:rPr>
                <w:rFonts w:hAnsi="宋体"/>
              </w:rPr>
            </w:pPr>
          </w:p>
          <w:p w:rsidR="00CC2D1E" w:rsidRDefault="00CC2D1E" w:rsidP="004A687E">
            <w:pPr>
              <w:jc w:val="center"/>
              <w:rPr>
                <w:rFonts w:hAnsi="宋体"/>
              </w:rPr>
            </w:pPr>
          </w:p>
          <w:p w:rsidR="00CC2D1E" w:rsidRDefault="00CC2D1E" w:rsidP="004A687E">
            <w:pPr>
              <w:jc w:val="center"/>
              <w:rPr>
                <w:rFonts w:hAnsi="宋体"/>
              </w:rPr>
            </w:pPr>
          </w:p>
          <w:p w:rsidR="00CC2D1E" w:rsidRDefault="00CC2D1E" w:rsidP="004A687E">
            <w:pPr>
              <w:jc w:val="center"/>
              <w:rPr>
                <w:rFonts w:hAnsi="宋体"/>
              </w:rPr>
            </w:pPr>
          </w:p>
          <w:p w:rsidR="00CC2D1E" w:rsidRDefault="00CC2D1E" w:rsidP="004A687E">
            <w:pPr>
              <w:jc w:val="center"/>
              <w:rPr>
                <w:rFonts w:hAnsi="宋体"/>
              </w:rPr>
            </w:pPr>
          </w:p>
          <w:p w:rsidR="00CC2D1E" w:rsidRDefault="00CC2D1E" w:rsidP="004A687E">
            <w:pPr>
              <w:jc w:val="center"/>
              <w:rPr>
                <w:rFonts w:hAnsi="宋体"/>
              </w:rPr>
            </w:pPr>
          </w:p>
          <w:p w:rsidR="00CC2D1E" w:rsidRDefault="00CC2D1E" w:rsidP="004A687E">
            <w:pPr>
              <w:jc w:val="center"/>
              <w:rPr>
                <w:rFonts w:hAnsi="宋体"/>
              </w:rPr>
            </w:pPr>
          </w:p>
          <w:p w:rsidR="00CC2D1E" w:rsidRDefault="00CC2D1E" w:rsidP="004A687E">
            <w:pPr>
              <w:jc w:val="center"/>
              <w:rPr>
                <w:rFonts w:hAnsi="宋体"/>
              </w:rPr>
            </w:pPr>
          </w:p>
          <w:p w:rsidR="00CC2D1E" w:rsidRDefault="00CC2D1E" w:rsidP="004A687E">
            <w:pPr>
              <w:jc w:val="center"/>
              <w:rPr>
                <w:rFonts w:hAnsi="宋体"/>
              </w:rPr>
            </w:pPr>
          </w:p>
          <w:p w:rsidR="00CC2D1E" w:rsidRPr="00752B58" w:rsidRDefault="00CC2D1E" w:rsidP="00A21D80">
            <w:pPr>
              <w:jc w:val="center"/>
            </w:pPr>
            <w:r>
              <w:rPr>
                <w:rFonts w:hAnsi="宋体"/>
              </w:rPr>
              <w:t>5.2</w:t>
            </w:r>
            <w:r w:rsidRPr="00752B58">
              <w:rPr>
                <w:rFonts w:hAnsi="宋体" w:cs="宋体" w:hint="eastAsia"/>
              </w:rPr>
              <w:t>学生指导与服务</w:t>
            </w:r>
          </w:p>
        </w:tc>
        <w:tc>
          <w:tcPr>
            <w:tcW w:w="3321" w:type="dxa"/>
            <w:vMerge w:val="restart"/>
            <w:vAlign w:val="center"/>
          </w:tcPr>
          <w:p w:rsidR="00CC2D1E" w:rsidRPr="00752B58" w:rsidRDefault="00CC2D1E" w:rsidP="004A687E">
            <w:r>
              <w:t>5.2.1</w:t>
            </w:r>
            <w:r w:rsidRPr="00752B58">
              <w:rPr>
                <w:rFonts w:hAnsi="宋体" w:cs="宋体" w:hint="eastAsia"/>
              </w:rPr>
              <w:t>学生指导与服务的内容及效果</w:t>
            </w:r>
          </w:p>
          <w:p w:rsidR="00CC2D1E" w:rsidRPr="00752B58" w:rsidRDefault="00CC2D1E" w:rsidP="004A687E">
            <w:r>
              <w:t>5.2.2</w:t>
            </w:r>
            <w:r w:rsidRPr="00752B58">
              <w:rPr>
                <w:rFonts w:hAnsi="宋体" w:cs="宋体" w:hint="eastAsia"/>
              </w:rPr>
              <w:t>学生指导与服务的组织与条件保障</w:t>
            </w:r>
          </w:p>
          <w:p w:rsidR="00CC2D1E" w:rsidRPr="00752B58" w:rsidRDefault="00CC2D1E" w:rsidP="004A687E">
            <w:r>
              <w:t>5.2.3</w:t>
            </w:r>
            <w:r w:rsidRPr="00752B58">
              <w:rPr>
                <w:rFonts w:hAnsi="宋体" w:cs="宋体" w:hint="eastAsia"/>
              </w:rPr>
              <w:t>学生对指导与服务的评价</w:t>
            </w:r>
          </w:p>
        </w:tc>
        <w:tc>
          <w:tcPr>
            <w:tcW w:w="5859" w:type="dxa"/>
            <w:vAlign w:val="center"/>
          </w:tcPr>
          <w:p w:rsidR="00CC2D1E" w:rsidRPr="00752B58" w:rsidRDefault="00CC2D1E" w:rsidP="00F018FD">
            <w:r>
              <w:t>80.</w:t>
            </w:r>
            <w:r>
              <w:rPr>
                <w:rFonts w:cs="宋体" w:hint="eastAsia"/>
              </w:rPr>
              <w:t>二级学院出台的学生教育、管理、指导与服务方面的规章制度</w:t>
            </w:r>
          </w:p>
        </w:tc>
        <w:tc>
          <w:tcPr>
            <w:tcW w:w="2929" w:type="dxa"/>
            <w:vMerge w:val="restart"/>
            <w:vAlign w:val="center"/>
          </w:tcPr>
          <w:p w:rsidR="00CC2D1E" w:rsidRDefault="00CC2D1E" w:rsidP="004A687E"/>
          <w:p w:rsidR="00CC2D1E" w:rsidRDefault="00CC2D1E" w:rsidP="004A687E"/>
          <w:p w:rsidR="00CC2D1E" w:rsidRDefault="00CC2D1E" w:rsidP="004A687E">
            <w:r>
              <w:rPr>
                <w:rFonts w:cs="宋体" w:hint="eastAsia"/>
              </w:rPr>
              <w:t>以上材料均以学年度为周期分类归档，并逐年积累归档；教务办负责归档材料在具体材料后已经注明，其余材料由学工办、团总支根据工作分工情况归档。</w:t>
            </w:r>
          </w:p>
          <w:p w:rsidR="00CC2D1E" w:rsidRDefault="00CC2D1E" w:rsidP="004A687E"/>
          <w:p w:rsidR="00CC2D1E" w:rsidRDefault="00CC2D1E" w:rsidP="004A687E"/>
          <w:p w:rsidR="00CC2D1E" w:rsidRDefault="00CC2D1E" w:rsidP="004A687E"/>
          <w:p w:rsidR="00CC2D1E" w:rsidRDefault="00CC2D1E" w:rsidP="004A687E"/>
          <w:p w:rsidR="00CC2D1E" w:rsidRDefault="00CC2D1E" w:rsidP="004A687E"/>
          <w:p w:rsidR="00CC2D1E" w:rsidRDefault="00CC2D1E" w:rsidP="004A687E"/>
          <w:p w:rsidR="00CC2D1E" w:rsidRDefault="00CC2D1E" w:rsidP="004A687E"/>
          <w:p w:rsidR="00CC2D1E" w:rsidRDefault="00CC2D1E" w:rsidP="004A687E"/>
          <w:p w:rsidR="00CC2D1E" w:rsidRDefault="00CC2D1E" w:rsidP="004A687E"/>
          <w:p w:rsidR="00CC2D1E" w:rsidRPr="00752B58" w:rsidRDefault="00CC2D1E" w:rsidP="00931199">
            <w:r>
              <w:rPr>
                <w:rFonts w:cs="宋体" w:hint="eastAsia"/>
              </w:rPr>
              <w:t>以上材料均以学年度为周期分类归档，并逐年积累归档；教务办负责归档材料在具体材料后已经注明，其余材料由学工办、团总支根据工作分工情况归档。</w:t>
            </w:r>
          </w:p>
        </w:tc>
      </w:tr>
      <w:tr w:rsidR="00CC2D1E" w:rsidRPr="00752B58">
        <w:trPr>
          <w:trHeight w:val="164"/>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Default="00CC2D1E" w:rsidP="004A687E">
            <w:pPr>
              <w:jc w:val="center"/>
              <w:rPr>
                <w:rFonts w:hAnsi="宋体"/>
              </w:rPr>
            </w:pPr>
          </w:p>
        </w:tc>
        <w:tc>
          <w:tcPr>
            <w:tcW w:w="3321" w:type="dxa"/>
            <w:vMerge/>
            <w:vAlign w:val="center"/>
          </w:tcPr>
          <w:p w:rsidR="00CC2D1E" w:rsidRDefault="00CC2D1E" w:rsidP="004A687E"/>
        </w:tc>
        <w:tc>
          <w:tcPr>
            <w:tcW w:w="5859" w:type="dxa"/>
            <w:vAlign w:val="center"/>
          </w:tcPr>
          <w:p w:rsidR="00CC2D1E" w:rsidRDefault="00CC2D1E" w:rsidP="00F018FD">
            <w:r>
              <w:rPr>
                <w:rFonts w:hAnsi="宋体"/>
              </w:rPr>
              <w:t>81.</w:t>
            </w:r>
            <w:r>
              <w:rPr>
                <w:rFonts w:hAnsi="宋体" w:cs="宋体" w:hint="eastAsia"/>
              </w:rPr>
              <w:t>近三年二级学院学生工作、思政工作、共青团工作、就业创业、心理健康教育工作计划及总结</w:t>
            </w:r>
          </w:p>
        </w:tc>
        <w:tc>
          <w:tcPr>
            <w:tcW w:w="2929" w:type="dxa"/>
            <w:vMerge/>
            <w:vAlign w:val="center"/>
          </w:tcPr>
          <w:p w:rsidR="00CC2D1E" w:rsidRDefault="00CC2D1E" w:rsidP="004A687E"/>
        </w:tc>
      </w:tr>
      <w:tr w:rsidR="00CC2D1E" w:rsidRPr="00752B58">
        <w:trPr>
          <w:trHeight w:val="164"/>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Default="00CC2D1E" w:rsidP="004A687E">
            <w:pPr>
              <w:jc w:val="center"/>
              <w:rPr>
                <w:rFonts w:hAnsi="宋体"/>
              </w:rPr>
            </w:pPr>
          </w:p>
        </w:tc>
        <w:tc>
          <w:tcPr>
            <w:tcW w:w="3321" w:type="dxa"/>
            <w:vMerge/>
            <w:vAlign w:val="center"/>
          </w:tcPr>
          <w:p w:rsidR="00CC2D1E" w:rsidRDefault="00CC2D1E" w:rsidP="004A687E"/>
        </w:tc>
        <w:tc>
          <w:tcPr>
            <w:tcW w:w="5859" w:type="dxa"/>
            <w:vAlign w:val="center"/>
          </w:tcPr>
          <w:p w:rsidR="00CC2D1E" w:rsidRDefault="00CC2D1E" w:rsidP="004A687E">
            <w:r>
              <w:t>82.</w:t>
            </w:r>
            <w:r>
              <w:rPr>
                <w:rFonts w:cs="宋体" w:hint="eastAsia"/>
              </w:rPr>
              <w:t>二级学院学工办、团总支、就创办近三年工作计划、总结</w:t>
            </w:r>
          </w:p>
        </w:tc>
        <w:tc>
          <w:tcPr>
            <w:tcW w:w="2929" w:type="dxa"/>
            <w:vMerge/>
            <w:vAlign w:val="center"/>
          </w:tcPr>
          <w:p w:rsidR="00CC2D1E" w:rsidRDefault="00CC2D1E" w:rsidP="004A687E"/>
        </w:tc>
      </w:tr>
      <w:tr w:rsidR="00CC2D1E" w:rsidRPr="00752B58">
        <w:trPr>
          <w:trHeight w:val="164"/>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Default="00CC2D1E" w:rsidP="004A687E">
            <w:pPr>
              <w:jc w:val="center"/>
              <w:rPr>
                <w:rFonts w:hAnsi="宋体"/>
              </w:rPr>
            </w:pPr>
          </w:p>
        </w:tc>
        <w:tc>
          <w:tcPr>
            <w:tcW w:w="3321" w:type="dxa"/>
            <w:vMerge/>
            <w:vAlign w:val="center"/>
          </w:tcPr>
          <w:p w:rsidR="00CC2D1E" w:rsidRDefault="00CC2D1E" w:rsidP="004A687E"/>
        </w:tc>
        <w:tc>
          <w:tcPr>
            <w:tcW w:w="5859" w:type="dxa"/>
            <w:vAlign w:val="center"/>
          </w:tcPr>
          <w:p w:rsidR="00CC2D1E" w:rsidRDefault="00CC2D1E" w:rsidP="0015378D">
            <w:r>
              <w:t>83.</w:t>
            </w:r>
            <w:r>
              <w:rPr>
                <w:rFonts w:cs="宋体" w:hint="eastAsia"/>
              </w:rPr>
              <w:t>二级学院现有班级辅导员（班主任）配备情况一览表（含辅导员基本信息统计）、辅导员（班主任）工作计划、总结</w:t>
            </w:r>
          </w:p>
        </w:tc>
        <w:tc>
          <w:tcPr>
            <w:tcW w:w="2929" w:type="dxa"/>
            <w:vMerge/>
            <w:vAlign w:val="center"/>
          </w:tcPr>
          <w:p w:rsidR="00CC2D1E" w:rsidRDefault="00CC2D1E" w:rsidP="004A687E"/>
        </w:tc>
      </w:tr>
      <w:tr w:rsidR="00CC2D1E" w:rsidRPr="00752B58">
        <w:trPr>
          <w:trHeight w:val="164"/>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Default="00CC2D1E" w:rsidP="004A687E">
            <w:pPr>
              <w:jc w:val="center"/>
              <w:rPr>
                <w:rFonts w:hAnsi="宋体"/>
              </w:rPr>
            </w:pPr>
          </w:p>
        </w:tc>
        <w:tc>
          <w:tcPr>
            <w:tcW w:w="3321" w:type="dxa"/>
            <w:vMerge/>
            <w:vAlign w:val="center"/>
          </w:tcPr>
          <w:p w:rsidR="00CC2D1E" w:rsidRDefault="00CC2D1E" w:rsidP="004A687E"/>
        </w:tc>
        <w:tc>
          <w:tcPr>
            <w:tcW w:w="5859" w:type="dxa"/>
            <w:vAlign w:val="center"/>
          </w:tcPr>
          <w:p w:rsidR="00CC2D1E" w:rsidRDefault="00CC2D1E" w:rsidP="0015378D">
            <w:r>
              <w:t>84.</w:t>
            </w:r>
            <w:r>
              <w:rPr>
                <w:rFonts w:cs="宋体" w:hint="eastAsia"/>
              </w:rPr>
              <w:t>二级学院近三年班导师配备情况一览表、班导师工作记录（此项内容由教务办负责统计归档）</w:t>
            </w:r>
          </w:p>
        </w:tc>
        <w:tc>
          <w:tcPr>
            <w:tcW w:w="2929" w:type="dxa"/>
            <w:vMerge/>
            <w:vAlign w:val="center"/>
          </w:tcPr>
          <w:p w:rsidR="00CC2D1E" w:rsidRDefault="00CC2D1E" w:rsidP="004A687E"/>
        </w:tc>
      </w:tr>
      <w:tr w:rsidR="00CC2D1E" w:rsidRPr="00752B58">
        <w:trPr>
          <w:trHeight w:val="164"/>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Default="00CC2D1E" w:rsidP="004A687E">
            <w:pPr>
              <w:jc w:val="center"/>
              <w:rPr>
                <w:rFonts w:hAnsi="宋体"/>
              </w:rPr>
            </w:pPr>
          </w:p>
        </w:tc>
        <w:tc>
          <w:tcPr>
            <w:tcW w:w="3321" w:type="dxa"/>
            <w:vMerge/>
            <w:vAlign w:val="center"/>
          </w:tcPr>
          <w:p w:rsidR="00CC2D1E" w:rsidRDefault="00CC2D1E" w:rsidP="004A687E"/>
        </w:tc>
        <w:tc>
          <w:tcPr>
            <w:tcW w:w="5859" w:type="dxa"/>
            <w:vAlign w:val="center"/>
          </w:tcPr>
          <w:p w:rsidR="00CC2D1E" w:rsidRDefault="00CC2D1E" w:rsidP="0015378D">
            <w:r>
              <w:t>85.</w:t>
            </w:r>
            <w:r>
              <w:rPr>
                <w:rFonts w:cs="宋体" w:hint="eastAsia"/>
              </w:rPr>
              <w:t>二级学院在籍生分年级、分班级学生名册（应提供在籍生准确信息）</w:t>
            </w:r>
          </w:p>
        </w:tc>
        <w:tc>
          <w:tcPr>
            <w:tcW w:w="2929" w:type="dxa"/>
            <w:vMerge/>
            <w:vAlign w:val="center"/>
          </w:tcPr>
          <w:p w:rsidR="00CC2D1E" w:rsidRDefault="00CC2D1E" w:rsidP="004A687E"/>
        </w:tc>
      </w:tr>
      <w:tr w:rsidR="00CC2D1E" w:rsidRPr="00752B58">
        <w:trPr>
          <w:trHeight w:val="164"/>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Default="00CC2D1E" w:rsidP="004A687E">
            <w:pPr>
              <w:jc w:val="center"/>
              <w:rPr>
                <w:rFonts w:hAnsi="宋体"/>
              </w:rPr>
            </w:pPr>
          </w:p>
        </w:tc>
        <w:tc>
          <w:tcPr>
            <w:tcW w:w="3321" w:type="dxa"/>
            <w:vMerge/>
            <w:vAlign w:val="center"/>
          </w:tcPr>
          <w:p w:rsidR="00CC2D1E" w:rsidRDefault="00CC2D1E" w:rsidP="004A687E"/>
        </w:tc>
        <w:tc>
          <w:tcPr>
            <w:tcW w:w="5859" w:type="dxa"/>
            <w:vAlign w:val="center"/>
          </w:tcPr>
          <w:p w:rsidR="00CC2D1E" w:rsidRDefault="00CC2D1E" w:rsidP="0015378D">
            <w:r>
              <w:t>86.</w:t>
            </w:r>
            <w:r>
              <w:rPr>
                <w:rFonts w:cs="宋体" w:hint="eastAsia"/>
              </w:rPr>
              <w:t>二级学院近三年各班学生学籍异动情况统计（包括转专业、退学、开除学籍、参军、休学、复学等发生学籍异动的各类情况）（由学工办统筹，教务办、班主任协助）</w:t>
            </w:r>
          </w:p>
        </w:tc>
        <w:tc>
          <w:tcPr>
            <w:tcW w:w="2929" w:type="dxa"/>
            <w:vMerge/>
            <w:vAlign w:val="center"/>
          </w:tcPr>
          <w:p w:rsidR="00CC2D1E" w:rsidRDefault="00CC2D1E" w:rsidP="004A687E"/>
        </w:tc>
      </w:tr>
      <w:tr w:rsidR="00CC2D1E" w:rsidRPr="00752B58">
        <w:trPr>
          <w:trHeight w:val="164"/>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Default="00CC2D1E" w:rsidP="004A687E">
            <w:pPr>
              <w:jc w:val="center"/>
              <w:rPr>
                <w:rFonts w:hAnsi="宋体"/>
              </w:rPr>
            </w:pPr>
          </w:p>
        </w:tc>
        <w:tc>
          <w:tcPr>
            <w:tcW w:w="3321" w:type="dxa"/>
            <w:vMerge/>
            <w:vAlign w:val="center"/>
          </w:tcPr>
          <w:p w:rsidR="00CC2D1E" w:rsidRDefault="00CC2D1E" w:rsidP="004A687E"/>
        </w:tc>
        <w:tc>
          <w:tcPr>
            <w:tcW w:w="5859" w:type="dxa"/>
            <w:vAlign w:val="center"/>
          </w:tcPr>
          <w:p w:rsidR="00CC2D1E" w:rsidRDefault="00CC2D1E" w:rsidP="0015378D">
            <w:r>
              <w:t>87.</w:t>
            </w:r>
            <w:r>
              <w:rPr>
                <w:rFonts w:cs="宋体" w:hint="eastAsia"/>
              </w:rPr>
              <w:t>二级学院近三年获得第二学位、辅修证书学生情况及攻读第二学位、辅修学生分年级、分班级统计表（由教务办负责）</w:t>
            </w:r>
          </w:p>
        </w:tc>
        <w:tc>
          <w:tcPr>
            <w:tcW w:w="2929" w:type="dxa"/>
            <w:vMerge/>
            <w:vAlign w:val="center"/>
          </w:tcPr>
          <w:p w:rsidR="00CC2D1E" w:rsidRDefault="00CC2D1E" w:rsidP="004A687E"/>
        </w:tc>
      </w:tr>
      <w:tr w:rsidR="00CC2D1E" w:rsidRPr="00752B58">
        <w:trPr>
          <w:trHeight w:val="126"/>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Pr="00752B58" w:rsidRDefault="00CC2D1E" w:rsidP="004A687E">
            <w:pPr>
              <w:widowControl/>
              <w:jc w:val="center"/>
            </w:pPr>
          </w:p>
        </w:tc>
        <w:tc>
          <w:tcPr>
            <w:tcW w:w="3321" w:type="dxa"/>
            <w:vMerge/>
            <w:vAlign w:val="center"/>
          </w:tcPr>
          <w:p w:rsidR="00CC2D1E" w:rsidRPr="00752B58" w:rsidRDefault="00CC2D1E" w:rsidP="004A687E">
            <w:pPr>
              <w:widowControl/>
              <w:jc w:val="left"/>
            </w:pPr>
          </w:p>
        </w:tc>
        <w:tc>
          <w:tcPr>
            <w:tcW w:w="5859" w:type="dxa"/>
            <w:vAlign w:val="center"/>
          </w:tcPr>
          <w:p w:rsidR="00CC2D1E" w:rsidRPr="00752B58" w:rsidRDefault="00CC2D1E" w:rsidP="0015378D">
            <w:r>
              <w:t>88.</w:t>
            </w:r>
            <w:r>
              <w:rPr>
                <w:rFonts w:cs="宋体" w:hint="eastAsia"/>
              </w:rPr>
              <w:t>二级学院近三年</w:t>
            </w:r>
            <w:r>
              <w:rPr>
                <w:rFonts w:hAnsi="宋体" w:cs="宋体" w:hint="eastAsia"/>
              </w:rPr>
              <w:t>开展的思想政治教育活动（包含主题教育活动、公寓文化活动等）计划、过程性材料、工作总结（分年度归档）</w:t>
            </w:r>
          </w:p>
        </w:tc>
        <w:tc>
          <w:tcPr>
            <w:tcW w:w="2929" w:type="dxa"/>
            <w:vMerge/>
            <w:vAlign w:val="center"/>
          </w:tcPr>
          <w:p w:rsidR="00CC2D1E" w:rsidRPr="00752B58" w:rsidRDefault="00CC2D1E" w:rsidP="004A687E">
            <w:pPr>
              <w:widowControl/>
              <w:jc w:val="left"/>
            </w:pPr>
          </w:p>
        </w:tc>
      </w:tr>
      <w:tr w:rsidR="00CC2D1E" w:rsidRPr="00752B58">
        <w:trPr>
          <w:trHeight w:val="126"/>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Pr="00752B58" w:rsidRDefault="00CC2D1E" w:rsidP="004A687E">
            <w:pPr>
              <w:widowControl/>
              <w:jc w:val="center"/>
            </w:pPr>
          </w:p>
        </w:tc>
        <w:tc>
          <w:tcPr>
            <w:tcW w:w="3321" w:type="dxa"/>
            <w:vMerge/>
            <w:vAlign w:val="center"/>
          </w:tcPr>
          <w:p w:rsidR="00CC2D1E" w:rsidRPr="00752B58" w:rsidRDefault="00CC2D1E" w:rsidP="004A687E">
            <w:pPr>
              <w:widowControl/>
              <w:jc w:val="left"/>
            </w:pPr>
          </w:p>
        </w:tc>
        <w:tc>
          <w:tcPr>
            <w:tcW w:w="5859" w:type="dxa"/>
            <w:vAlign w:val="center"/>
          </w:tcPr>
          <w:p w:rsidR="00CC2D1E" w:rsidRDefault="00CC2D1E" w:rsidP="008310D4">
            <w:r>
              <w:t>89.</w:t>
            </w:r>
            <w:r>
              <w:rPr>
                <w:rFonts w:cs="宋体" w:hint="eastAsia"/>
              </w:rPr>
              <w:t>二级学院近三年新生入学教育、</w:t>
            </w:r>
            <w:r>
              <w:rPr>
                <w:rFonts w:hAnsi="宋体" w:cs="宋体" w:hint="eastAsia"/>
              </w:rPr>
              <w:t>“毕业季”活动、法制安全教育等活动开展情况总结及支撑材料</w:t>
            </w:r>
          </w:p>
        </w:tc>
        <w:tc>
          <w:tcPr>
            <w:tcW w:w="2929" w:type="dxa"/>
            <w:vMerge/>
            <w:vAlign w:val="center"/>
          </w:tcPr>
          <w:p w:rsidR="00CC2D1E" w:rsidRPr="00752B58" w:rsidRDefault="00CC2D1E" w:rsidP="004A687E">
            <w:pPr>
              <w:widowControl/>
              <w:jc w:val="left"/>
            </w:pPr>
          </w:p>
        </w:tc>
      </w:tr>
      <w:tr w:rsidR="00CC2D1E" w:rsidRPr="00752B58">
        <w:trPr>
          <w:trHeight w:val="126"/>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Pr="00752B58" w:rsidRDefault="00CC2D1E" w:rsidP="004A687E">
            <w:pPr>
              <w:widowControl/>
              <w:jc w:val="center"/>
            </w:pPr>
          </w:p>
        </w:tc>
        <w:tc>
          <w:tcPr>
            <w:tcW w:w="3321" w:type="dxa"/>
            <w:vMerge/>
            <w:vAlign w:val="center"/>
          </w:tcPr>
          <w:p w:rsidR="00CC2D1E" w:rsidRPr="00752B58" w:rsidRDefault="00CC2D1E" w:rsidP="004A687E">
            <w:pPr>
              <w:widowControl/>
              <w:jc w:val="left"/>
            </w:pPr>
          </w:p>
        </w:tc>
        <w:tc>
          <w:tcPr>
            <w:tcW w:w="5859" w:type="dxa"/>
            <w:vAlign w:val="center"/>
          </w:tcPr>
          <w:p w:rsidR="00CC2D1E" w:rsidRDefault="00CC2D1E" w:rsidP="00640B7B">
            <w:r>
              <w:t>90.</w:t>
            </w:r>
            <w:r>
              <w:rPr>
                <w:rFonts w:cs="宋体" w:hint="eastAsia"/>
              </w:rPr>
              <w:t>二级学院近三年各级各类奖助学金评选过程性材料、评选结果、困难生认定工作过程性材料及认定结果汇总（分年级、分专业归档）</w:t>
            </w:r>
          </w:p>
        </w:tc>
        <w:tc>
          <w:tcPr>
            <w:tcW w:w="2929" w:type="dxa"/>
            <w:vMerge/>
            <w:vAlign w:val="center"/>
          </w:tcPr>
          <w:p w:rsidR="00CC2D1E" w:rsidRPr="00752B58" w:rsidRDefault="00CC2D1E" w:rsidP="004A687E">
            <w:pPr>
              <w:widowControl/>
              <w:jc w:val="left"/>
            </w:pPr>
          </w:p>
        </w:tc>
      </w:tr>
      <w:tr w:rsidR="00CC2D1E" w:rsidRPr="00752B58">
        <w:trPr>
          <w:trHeight w:val="126"/>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Pr="00752B58" w:rsidRDefault="00CC2D1E" w:rsidP="004A687E">
            <w:pPr>
              <w:widowControl/>
              <w:jc w:val="center"/>
            </w:pPr>
          </w:p>
        </w:tc>
        <w:tc>
          <w:tcPr>
            <w:tcW w:w="3321" w:type="dxa"/>
            <w:vMerge/>
            <w:vAlign w:val="center"/>
          </w:tcPr>
          <w:p w:rsidR="00CC2D1E" w:rsidRPr="00752B58" w:rsidRDefault="00CC2D1E" w:rsidP="004A687E">
            <w:pPr>
              <w:widowControl/>
              <w:jc w:val="left"/>
            </w:pPr>
          </w:p>
        </w:tc>
        <w:tc>
          <w:tcPr>
            <w:tcW w:w="5859" w:type="dxa"/>
            <w:vAlign w:val="center"/>
          </w:tcPr>
          <w:p w:rsidR="00CC2D1E" w:rsidRDefault="00CC2D1E" w:rsidP="00A21D80">
            <w:r>
              <w:t>91.</w:t>
            </w:r>
            <w:r>
              <w:rPr>
                <w:rFonts w:hAnsi="宋体" w:cs="宋体" w:hint="eastAsia"/>
              </w:rPr>
              <w:t>二级学院近三年大学生心理健康教育活动（包含心理健康普查）相关材料（按学年度归档）</w:t>
            </w:r>
          </w:p>
        </w:tc>
        <w:tc>
          <w:tcPr>
            <w:tcW w:w="2929" w:type="dxa"/>
            <w:vMerge/>
            <w:vAlign w:val="center"/>
          </w:tcPr>
          <w:p w:rsidR="00CC2D1E" w:rsidRPr="00752B58" w:rsidRDefault="00CC2D1E" w:rsidP="004A687E">
            <w:pPr>
              <w:widowControl/>
              <w:jc w:val="left"/>
            </w:pPr>
          </w:p>
        </w:tc>
      </w:tr>
      <w:tr w:rsidR="00CC2D1E" w:rsidRPr="00752B58">
        <w:trPr>
          <w:trHeight w:val="126"/>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Pr="00752B58" w:rsidRDefault="00CC2D1E" w:rsidP="004A687E">
            <w:pPr>
              <w:widowControl/>
              <w:jc w:val="center"/>
            </w:pPr>
          </w:p>
        </w:tc>
        <w:tc>
          <w:tcPr>
            <w:tcW w:w="3321" w:type="dxa"/>
            <w:vMerge/>
            <w:vAlign w:val="center"/>
          </w:tcPr>
          <w:p w:rsidR="00CC2D1E" w:rsidRPr="00752B58" w:rsidRDefault="00CC2D1E" w:rsidP="004A687E">
            <w:pPr>
              <w:widowControl/>
              <w:jc w:val="left"/>
            </w:pPr>
          </w:p>
        </w:tc>
        <w:tc>
          <w:tcPr>
            <w:tcW w:w="5859" w:type="dxa"/>
            <w:vAlign w:val="center"/>
          </w:tcPr>
          <w:p w:rsidR="00CC2D1E" w:rsidRDefault="00CC2D1E" w:rsidP="004A687E">
            <w:r>
              <w:t>92.</w:t>
            </w:r>
            <w:r>
              <w:rPr>
                <w:rFonts w:cs="宋体" w:hint="eastAsia"/>
              </w:rPr>
              <w:t>二级学院近三年应征入伍学生情况统计</w:t>
            </w:r>
            <w:r>
              <w:rPr>
                <w:rFonts w:hAnsi="宋体" w:cs="宋体" w:hint="eastAsia"/>
              </w:rPr>
              <w:t>（按学年度归档）</w:t>
            </w:r>
          </w:p>
        </w:tc>
        <w:tc>
          <w:tcPr>
            <w:tcW w:w="2929" w:type="dxa"/>
            <w:vMerge/>
            <w:vAlign w:val="center"/>
          </w:tcPr>
          <w:p w:rsidR="00CC2D1E" w:rsidRPr="00752B58" w:rsidRDefault="00CC2D1E" w:rsidP="004A687E">
            <w:pPr>
              <w:widowControl/>
              <w:jc w:val="left"/>
            </w:pPr>
          </w:p>
        </w:tc>
      </w:tr>
      <w:tr w:rsidR="00CC2D1E" w:rsidRPr="00752B58">
        <w:trPr>
          <w:trHeight w:val="126"/>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Pr="00752B58" w:rsidRDefault="00CC2D1E" w:rsidP="004A687E">
            <w:pPr>
              <w:widowControl/>
              <w:jc w:val="center"/>
            </w:pPr>
          </w:p>
        </w:tc>
        <w:tc>
          <w:tcPr>
            <w:tcW w:w="3321" w:type="dxa"/>
            <w:vMerge/>
            <w:vAlign w:val="center"/>
          </w:tcPr>
          <w:p w:rsidR="00CC2D1E" w:rsidRPr="00752B58" w:rsidRDefault="00CC2D1E" w:rsidP="004A687E">
            <w:pPr>
              <w:widowControl/>
              <w:jc w:val="left"/>
            </w:pPr>
          </w:p>
        </w:tc>
        <w:tc>
          <w:tcPr>
            <w:tcW w:w="5859" w:type="dxa"/>
            <w:vAlign w:val="center"/>
          </w:tcPr>
          <w:p w:rsidR="00CC2D1E" w:rsidRDefault="00CC2D1E" w:rsidP="00DA5673">
            <w:r>
              <w:t>93.</w:t>
            </w:r>
            <w:r>
              <w:rPr>
                <w:rFonts w:cs="宋体" w:hint="eastAsia"/>
              </w:rPr>
              <w:t>二级学院近三年学生工作、团总支、就业创业工作等获得个人、团体获奖情况分年度统计表</w:t>
            </w:r>
          </w:p>
        </w:tc>
        <w:tc>
          <w:tcPr>
            <w:tcW w:w="2929" w:type="dxa"/>
            <w:vMerge/>
            <w:vAlign w:val="center"/>
          </w:tcPr>
          <w:p w:rsidR="00CC2D1E" w:rsidRPr="00752B58" w:rsidRDefault="00CC2D1E" w:rsidP="004A687E">
            <w:pPr>
              <w:widowControl/>
              <w:jc w:val="left"/>
            </w:pPr>
          </w:p>
        </w:tc>
      </w:tr>
      <w:tr w:rsidR="00CC2D1E" w:rsidRPr="00752B58">
        <w:trPr>
          <w:trHeight w:val="126"/>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Pr="00752B58" w:rsidRDefault="00CC2D1E" w:rsidP="004A687E">
            <w:pPr>
              <w:widowControl/>
              <w:jc w:val="center"/>
            </w:pPr>
          </w:p>
        </w:tc>
        <w:tc>
          <w:tcPr>
            <w:tcW w:w="3321" w:type="dxa"/>
            <w:vMerge/>
            <w:vAlign w:val="center"/>
          </w:tcPr>
          <w:p w:rsidR="00CC2D1E" w:rsidRPr="00752B58" w:rsidRDefault="00CC2D1E" w:rsidP="004A687E">
            <w:pPr>
              <w:widowControl/>
              <w:jc w:val="left"/>
            </w:pPr>
          </w:p>
        </w:tc>
        <w:tc>
          <w:tcPr>
            <w:tcW w:w="5859" w:type="dxa"/>
            <w:vAlign w:val="center"/>
          </w:tcPr>
          <w:p w:rsidR="00CC2D1E" w:rsidRDefault="00CC2D1E" w:rsidP="00AD2FCD">
            <w:r>
              <w:t>94.</w:t>
            </w:r>
            <w:r>
              <w:rPr>
                <w:rFonts w:cs="宋体" w:hint="eastAsia"/>
              </w:rPr>
              <w:t>二级学院近三年本科毕业生名单、毕业率、学位授予情况、学位授予率统计表（分年级统计归档，由教务办负责归档）</w:t>
            </w:r>
          </w:p>
        </w:tc>
        <w:tc>
          <w:tcPr>
            <w:tcW w:w="2929" w:type="dxa"/>
            <w:vMerge/>
            <w:vAlign w:val="center"/>
          </w:tcPr>
          <w:p w:rsidR="00CC2D1E" w:rsidRPr="00752B58" w:rsidRDefault="00CC2D1E" w:rsidP="004A687E">
            <w:pPr>
              <w:widowControl/>
              <w:jc w:val="left"/>
            </w:pPr>
          </w:p>
        </w:tc>
      </w:tr>
      <w:tr w:rsidR="00CC2D1E" w:rsidRPr="00752B58">
        <w:trPr>
          <w:trHeight w:val="126"/>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Pr="00752B58" w:rsidRDefault="00CC2D1E" w:rsidP="004A687E">
            <w:pPr>
              <w:widowControl/>
              <w:jc w:val="center"/>
            </w:pPr>
          </w:p>
        </w:tc>
        <w:tc>
          <w:tcPr>
            <w:tcW w:w="3321" w:type="dxa"/>
            <w:vMerge/>
            <w:vAlign w:val="center"/>
          </w:tcPr>
          <w:p w:rsidR="00CC2D1E" w:rsidRPr="00752B58" w:rsidRDefault="00CC2D1E" w:rsidP="004A687E">
            <w:pPr>
              <w:widowControl/>
              <w:jc w:val="left"/>
            </w:pPr>
          </w:p>
        </w:tc>
        <w:tc>
          <w:tcPr>
            <w:tcW w:w="5859" w:type="dxa"/>
            <w:vAlign w:val="center"/>
          </w:tcPr>
          <w:p w:rsidR="00CC2D1E" w:rsidRDefault="00CC2D1E" w:rsidP="004A687E">
            <w:r>
              <w:t>95.</w:t>
            </w:r>
            <w:r>
              <w:rPr>
                <w:rFonts w:cs="宋体" w:hint="eastAsia"/>
              </w:rPr>
              <w:t>二级学院近三年受纪律处分学生统计表（包括二级学院层面的和学校层面的处分，分学年度统计）</w:t>
            </w:r>
          </w:p>
        </w:tc>
        <w:tc>
          <w:tcPr>
            <w:tcW w:w="2929" w:type="dxa"/>
            <w:vMerge/>
            <w:vAlign w:val="center"/>
          </w:tcPr>
          <w:p w:rsidR="00CC2D1E" w:rsidRPr="00752B58" w:rsidRDefault="00CC2D1E" w:rsidP="004A687E">
            <w:pPr>
              <w:widowControl/>
              <w:jc w:val="left"/>
            </w:pPr>
          </w:p>
        </w:tc>
      </w:tr>
      <w:tr w:rsidR="00CC2D1E" w:rsidRPr="00752B58">
        <w:trPr>
          <w:trHeight w:val="77"/>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restart"/>
            <w:vAlign w:val="center"/>
          </w:tcPr>
          <w:p w:rsidR="00CC2D1E" w:rsidRDefault="00CC2D1E" w:rsidP="004A687E">
            <w:pPr>
              <w:jc w:val="center"/>
              <w:rPr>
                <w:rFonts w:hAnsi="宋体"/>
              </w:rPr>
            </w:pPr>
            <w:r>
              <w:rPr>
                <w:rFonts w:hAnsi="宋体"/>
              </w:rPr>
              <w:t>5.3</w:t>
            </w:r>
            <w:r w:rsidRPr="00752B58">
              <w:rPr>
                <w:rFonts w:hAnsi="宋体" w:cs="宋体" w:hint="eastAsia"/>
              </w:rPr>
              <w:t>学风与学习效果</w:t>
            </w:r>
          </w:p>
          <w:p w:rsidR="00CC2D1E" w:rsidRDefault="00CC2D1E" w:rsidP="004A687E">
            <w:pPr>
              <w:jc w:val="center"/>
              <w:rPr>
                <w:rFonts w:hAnsi="宋体"/>
              </w:rPr>
            </w:pPr>
          </w:p>
          <w:p w:rsidR="00CC2D1E" w:rsidRDefault="00CC2D1E" w:rsidP="004A687E">
            <w:pPr>
              <w:jc w:val="center"/>
              <w:rPr>
                <w:rFonts w:hAnsi="宋体"/>
              </w:rPr>
            </w:pPr>
          </w:p>
          <w:p w:rsidR="00CC2D1E" w:rsidRDefault="00CC2D1E" w:rsidP="004A687E">
            <w:pPr>
              <w:jc w:val="center"/>
              <w:rPr>
                <w:rFonts w:hAnsi="宋体"/>
              </w:rPr>
            </w:pPr>
          </w:p>
          <w:p w:rsidR="00CC2D1E" w:rsidRDefault="00CC2D1E" w:rsidP="004A687E">
            <w:pPr>
              <w:jc w:val="center"/>
              <w:rPr>
                <w:rFonts w:hAnsi="宋体"/>
              </w:rPr>
            </w:pPr>
          </w:p>
          <w:p w:rsidR="00CC2D1E" w:rsidRDefault="00CC2D1E" w:rsidP="004A687E">
            <w:pPr>
              <w:jc w:val="center"/>
              <w:rPr>
                <w:rFonts w:hAnsi="宋体"/>
              </w:rPr>
            </w:pPr>
          </w:p>
          <w:p w:rsidR="00CC2D1E" w:rsidRDefault="00CC2D1E" w:rsidP="004A687E">
            <w:pPr>
              <w:jc w:val="center"/>
              <w:rPr>
                <w:rFonts w:hAnsi="宋体"/>
              </w:rPr>
            </w:pPr>
          </w:p>
          <w:p w:rsidR="00CC2D1E" w:rsidRDefault="00CC2D1E" w:rsidP="004A687E">
            <w:pPr>
              <w:jc w:val="center"/>
              <w:rPr>
                <w:rFonts w:hAnsi="宋体"/>
              </w:rPr>
            </w:pPr>
          </w:p>
          <w:p w:rsidR="00CC2D1E" w:rsidRDefault="00CC2D1E" w:rsidP="004A687E">
            <w:pPr>
              <w:jc w:val="center"/>
              <w:rPr>
                <w:rFonts w:hAnsi="宋体"/>
              </w:rPr>
            </w:pPr>
          </w:p>
          <w:p w:rsidR="00CC2D1E" w:rsidRPr="00752B58" w:rsidRDefault="00CC2D1E" w:rsidP="00A21D80">
            <w:pPr>
              <w:jc w:val="center"/>
            </w:pPr>
            <w:r>
              <w:rPr>
                <w:rFonts w:hAnsi="宋体"/>
              </w:rPr>
              <w:t>5.3</w:t>
            </w:r>
            <w:r w:rsidRPr="00752B58">
              <w:rPr>
                <w:rFonts w:hAnsi="宋体" w:cs="宋体" w:hint="eastAsia"/>
              </w:rPr>
              <w:t>学风与学习效果</w:t>
            </w:r>
          </w:p>
        </w:tc>
        <w:tc>
          <w:tcPr>
            <w:tcW w:w="3321" w:type="dxa"/>
            <w:vMerge w:val="restart"/>
            <w:vAlign w:val="center"/>
          </w:tcPr>
          <w:p w:rsidR="00CC2D1E" w:rsidRPr="00752B58" w:rsidRDefault="00CC2D1E" w:rsidP="004A687E">
            <w:r>
              <w:t>5.3.1</w:t>
            </w:r>
            <w:r w:rsidRPr="00752B58">
              <w:rPr>
                <w:rFonts w:hAnsi="宋体" w:cs="宋体" w:hint="eastAsia"/>
              </w:rPr>
              <w:t>学风建设的措施与效果</w:t>
            </w:r>
          </w:p>
          <w:p w:rsidR="00CC2D1E" w:rsidRPr="00752B58" w:rsidRDefault="00CC2D1E" w:rsidP="004A687E">
            <w:r>
              <w:t>5.3.2</w:t>
            </w:r>
            <w:r w:rsidRPr="00752B58">
              <w:rPr>
                <w:rFonts w:hAnsi="宋体" w:cs="宋体" w:hint="eastAsia"/>
              </w:rPr>
              <w:t>学生学习成绩与综合素质表现</w:t>
            </w:r>
          </w:p>
          <w:p w:rsidR="00CC2D1E" w:rsidRPr="00752B58" w:rsidRDefault="00CC2D1E" w:rsidP="004A687E">
            <w:r>
              <w:t>5.3.3</w:t>
            </w:r>
            <w:r w:rsidRPr="00752B58">
              <w:rPr>
                <w:rFonts w:hAnsi="宋体" w:cs="宋体" w:hint="eastAsia"/>
              </w:rPr>
              <w:t>学生对自我学习与成长的满意度</w:t>
            </w:r>
          </w:p>
        </w:tc>
        <w:tc>
          <w:tcPr>
            <w:tcW w:w="5859" w:type="dxa"/>
            <w:vAlign w:val="center"/>
          </w:tcPr>
          <w:p w:rsidR="00CC2D1E" w:rsidRPr="00752B58" w:rsidRDefault="00CC2D1E" w:rsidP="004A687E">
            <w:r>
              <w:t>96.</w:t>
            </w:r>
            <w:r>
              <w:rPr>
                <w:rFonts w:cs="宋体" w:hint="eastAsia"/>
              </w:rPr>
              <w:t>二级学院近三年开展的学风建设工作方案、过程性材料、工作总结及工作成效的典型案例材料（团总支牵头，学工办、教务办协助）</w:t>
            </w:r>
          </w:p>
        </w:tc>
        <w:tc>
          <w:tcPr>
            <w:tcW w:w="2929" w:type="dxa"/>
            <w:vMerge w:val="restart"/>
            <w:vAlign w:val="center"/>
          </w:tcPr>
          <w:p w:rsidR="00CC2D1E" w:rsidRDefault="00CC2D1E" w:rsidP="004A687E">
            <w:r>
              <w:rPr>
                <w:rFonts w:cs="宋体" w:hint="eastAsia"/>
              </w:rPr>
              <w:t>以上材料做好及时整理归档，今后逐年积累，及时归档。</w:t>
            </w:r>
          </w:p>
          <w:p w:rsidR="00CC2D1E" w:rsidRDefault="00CC2D1E" w:rsidP="004A687E"/>
          <w:p w:rsidR="00CC2D1E" w:rsidRDefault="00CC2D1E" w:rsidP="004A687E"/>
          <w:p w:rsidR="00CC2D1E" w:rsidRDefault="00CC2D1E" w:rsidP="004A687E"/>
          <w:p w:rsidR="00CC2D1E" w:rsidRDefault="00CC2D1E" w:rsidP="004A687E"/>
          <w:p w:rsidR="00CC2D1E" w:rsidRDefault="00CC2D1E" w:rsidP="004A687E"/>
          <w:p w:rsidR="00CC2D1E" w:rsidRDefault="00CC2D1E" w:rsidP="004A687E"/>
          <w:p w:rsidR="00CC2D1E" w:rsidRDefault="00CC2D1E" w:rsidP="004A687E"/>
          <w:p w:rsidR="00CC2D1E" w:rsidRPr="00752B58" w:rsidRDefault="00CC2D1E" w:rsidP="00A21D80">
            <w:r>
              <w:rPr>
                <w:rFonts w:cs="宋体" w:hint="eastAsia"/>
              </w:rPr>
              <w:t>以上材料做好及时整理归档，今后逐年积累，及时归档。</w:t>
            </w:r>
          </w:p>
        </w:tc>
      </w:tr>
      <w:tr w:rsidR="00CC2D1E" w:rsidRPr="00752B58">
        <w:trPr>
          <w:trHeight w:val="324"/>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Pr="00752B58" w:rsidRDefault="00CC2D1E" w:rsidP="004A687E">
            <w:pPr>
              <w:jc w:val="center"/>
              <w:rPr>
                <w:rFonts w:hAnsi="宋体"/>
              </w:rPr>
            </w:pPr>
          </w:p>
        </w:tc>
        <w:tc>
          <w:tcPr>
            <w:tcW w:w="3321" w:type="dxa"/>
            <w:vMerge/>
            <w:vAlign w:val="center"/>
          </w:tcPr>
          <w:p w:rsidR="00CC2D1E" w:rsidRPr="00752B58" w:rsidRDefault="00CC2D1E" w:rsidP="004A687E"/>
        </w:tc>
        <w:tc>
          <w:tcPr>
            <w:tcW w:w="5859" w:type="dxa"/>
            <w:vAlign w:val="center"/>
          </w:tcPr>
          <w:p w:rsidR="00CC2D1E" w:rsidRPr="00752B58" w:rsidRDefault="00CC2D1E" w:rsidP="001464C3">
            <w:r>
              <w:t>97.</w:t>
            </w:r>
            <w:r>
              <w:rPr>
                <w:rFonts w:cs="宋体" w:hint="eastAsia"/>
              </w:rPr>
              <w:t>二级学院近三年所开设课程试题库（电子版，包括近三年本院教师所命的所有课程试题、购买的课程试题库）</w:t>
            </w:r>
          </w:p>
        </w:tc>
        <w:tc>
          <w:tcPr>
            <w:tcW w:w="2929" w:type="dxa"/>
            <w:vMerge/>
            <w:vAlign w:val="center"/>
          </w:tcPr>
          <w:p w:rsidR="00CC2D1E" w:rsidRPr="00752B58" w:rsidRDefault="00CC2D1E" w:rsidP="004A687E"/>
        </w:tc>
      </w:tr>
      <w:tr w:rsidR="00CC2D1E" w:rsidRPr="00752B58">
        <w:trPr>
          <w:trHeight w:val="130"/>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Pr="00752B58" w:rsidRDefault="00CC2D1E" w:rsidP="004A687E">
            <w:pPr>
              <w:jc w:val="center"/>
              <w:rPr>
                <w:rFonts w:hAnsi="宋体"/>
              </w:rPr>
            </w:pPr>
          </w:p>
        </w:tc>
        <w:tc>
          <w:tcPr>
            <w:tcW w:w="3321" w:type="dxa"/>
            <w:vMerge/>
            <w:vAlign w:val="center"/>
          </w:tcPr>
          <w:p w:rsidR="00CC2D1E" w:rsidRPr="00752B58" w:rsidRDefault="00CC2D1E" w:rsidP="004A687E"/>
        </w:tc>
        <w:tc>
          <w:tcPr>
            <w:tcW w:w="5859" w:type="dxa"/>
            <w:vAlign w:val="center"/>
          </w:tcPr>
          <w:p w:rsidR="00CC2D1E" w:rsidRPr="00752B58" w:rsidRDefault="00CC2D1E" w:rsidP="004A687E">
            <w:r>
              <w:t>98.</w:t>
            </w:r>
            <w:r>
              <w:rPr>
                <w:rFonts w:cs="宋体" w:hint="eastAsia"/>
              </w:rPr>
              <w:t>二级学院近三年分学期整理所开设的课程试卷、任课教师学期教学计划、教学总结（原始材料，包括期中、期末、补考环节的试卷，由教务办负责收集整理）</w:t>
            </w:r>
          </w:p>
        </w:tc>
        <w:tc>
          <w:tcPr>
            <w:tcW w:w="2929" w:type="dxa"/>
            <w:vMerge/>
            <w:vAlign w:val="center"/>
          </w:tcPr>
          <w:p w:rsidR="00CC2D1E" w:rsidRPr="00752B58" w:rsidRDefault="00CC2D1E" w:rsidP="004A687E"/>
        </w:tc>
      </w:tr>
      <w:tr w:rsidR="00CC2D1E" w:rsidRPr="00752B58">
        <w:trPr>
          <w:trHeight w:val="92"/>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Pr="00752B58" w:rsidRDefault="00CC2D1E" w:rsidP="004A687E">
            <w:pPr>
              <w:jc w:val="center"/>
              <w:rPr>
                <w:rFonts w:hAnsi="宋体"/>
              </w:rPr>
            </w:pPr>
          </w:p>
        </w:tc>
        <w:tc>
          <w:tcPr>
            <w:tcW w:w="3321" w:type="dxa"/>
            <w:vMerge/>
            <w:vAlign w:val="center"/>
          </w:tcPr>
          <w:p w:rsidR="00CC2D1E" w:rsidRPr="00752B58" w:rsidRDefault="00CC2D1E" w:rsidP="004A687E"/>
        </w:tc>
        <w:tc>
          <w:tcPr>
            <w:tcW w:w="5859" w:type="dxa"/>
            <w:vAlign w:val="center"/>
          </w:tcPr>
          <w:p w:rsidR="00CC2D1E" w:rsidRPr="00752B58" w:rsidRDefault="00CC2D1E" w:rsidP="004A687E">
            <w:r>
              <w:t>99.</w:t>
            </w:r>
            <w:r>
              <w:rPr>
                <w:rFonts w:cs="宋体" w:hint="eastAsia"/>
              </w:rPr>
              <w:t>二级学院近三年本科生考研被录取学生名单及考研率统计（包括被录取的学生名单、录取院校、所学专业，分年度统计）</w:t>
            </w:r>
          </w:p>
        </w:tc>
        <w:tc>
          <w:tcPr>
            <w:tcW w:w="2929" w:type="dxa"/>
            <w:vMerge/>
            <w:vAlign w:val="center"/>
          </w:tcPr>
          <w:p w:rsidR="00CC2D1E" w:rsidRPr="00752B58" w:rsidRDefault="00CC2D1E" w:rsidP="004A687E"/>
        </w:tc>
      </w:tr>
      <w:tr w:rsidR="00CC2D1E" w:rsidRPr="00752B58">
        <w:trPr>
          <w:trHeight w:val="62"/>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Pr="00752B58" w:rsidRDefault="00CC2D1E" w:rsidP="004A687E">
            <w:pPr>
              <w:jc w:val="center"/>
              <w:rPr>
                <w:rFonts w:hAnsi="宋体"/>
              </w:rPr>
            </w:pPr>
          </w:p>
        </w:tc>
        <w:tc>
          <w:tcPr>
            <w:tcW w:w="3321" w:type="dxa"/>
            <w:vMerge/>
            <w:vAlign w:val="center"/>
          </w:tcPr>
          <w:p w:rsidR="00CC2D1E" w:rsidRPr="00752B58" w:rsidRDefault="00CC2D1E" w:rsidP="004A687E"/>
        </w:tc>
        <w:tc>
          <w:tcPr>
            <w:tcW w:w="5859" w:type="dxa"/>
            <w:vAlign w:val="center"/>
          </w:tcPr>
          <w:p w:rsidR="00CC2D1E" w:rsidRPr="00752B58" w:rsidRDefault="00CC2D1E" w:rsidP="00A21D80">
            <w:r>
              <w:t>100.</w:t>
            </w:r>
            <w:r>
              <w:rPr>
                <w:rFonts w:cs="宋体" w:hint="eastAsia"/>
              </w:rPr>
              <w:t>二级学院近三年本科生所考取的职业资格证书情况统计（分年级统计，说明考取的证书类别、获得职业资格证书的学生数占本专业总人数的比例）（由教务办负责统计归档）</w:t>
            </w:r>
          </w:p>
        </w:tc>
        <w:tc>
          <w:tcPr>
            <w:tcW w:w="2929" w:type="dxa"/>
            <w:vMerge/>
            <w:vAlign w:val="center"/>
          </w:tcPr>
          <w:p w:rsidR="00CC2D1E" w:rsidRPr="00752B58" w:rsidRDefault="00CC2D1E" w:rsidP="004A687E"/>
        </w:tc>
      </w:tr>
      <w:tr w:rsidR="00CC2D1E" w:rsidRPr="00752B58">
        <w:trPr>
          <w:trHeight w:val="62"/>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Pr="00752B58" w:rsidRDefault="00CC2D1E" w:rsidP="004A687E">
            <w:pPr>
              <w:jc w:val="center"/>
              <w:rPr>
                <w:rFonts w:hAnsi="宋体"/>
              </w:rPr>
            </w:pPr>
          </w:p>
        </w:tc>
        <w:tc>
          <w:tcPr>
            <w:tcW w:w="3321" w:type="dxa"/>
            <w:vMerge/>
            <w:vAlign w:val="center"/>
          </w:tcPr>
          <w:p w:rsidR="00CC2D1E" w:rsidRPr="00752B58" w:rsidRDefault="00CC2D1E" w:rsidP="004A687E"/>
        </w:tc>
        <w:tc>
          <w:tcPr>
            <w:tcW w:w="5859" w:type="dxa"/>
            <w:vAlign w:val="center"/>
          </w:tcPr>
          <w:p w:rsidR="00CC2D1E" w:rsidRPr="00752B58" w:rsidRDefault="00CC2D1E" w:rsidP="00A21D80">
            <w:r>
              <w:t>101.</w:t>
            </w:r>
            <w:r>
              <w:rPr>
                <w:rFonts w:cs="宋体" w:hint="eastAsia"/>
              </w:rPr>
              <w:t>二级学院近三年本科生大学外语四级、六级考试通过率情况分年级统计表</w:t>
            </w:r>
          </w:p>
        </w:tc>
        <w:tc>
          <w:tcPr>
            <w:tcW w:w="2929" w:type="dxa"/>
            <w:vMerge/>
            <w:vAlign w:val="center"/>
          </w:tcPr>
          <w:p w:rsidR="00CC2D1E" w:rsidRPr="00752B58" w:rsidRDefault="00CC2D1E" w:rsidP="004A687E"/>
        </w:tc>
      </w:tr>
      <w:tr w:rsidR="00CC2D1E" w:rsidRPr="00752B58">
        <w:trPr>
          <w:trHeight w:val="62"/>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Pr="00752B58" w:rsidRDefault="00CC2D1E" w:rsidP="004A687E">
            <w:pPr>
              <w:widowControl/>
              <w:jc w:val="center"/>
            </w:pPr>
          </w:p>
        </w:tc>
        <w:tc>
          <w:tcPr>
            <w:tcW w:w="3321" w:type="dxa"/>
            <w:vMerge/>
            <w:vAlign w:val="center"/>
          </w:tcPr>
          <w:p w:rsidR="00CC2D1E" w:rsidRPr="00752B58" w:rsidRDefault="00CC2D1E" w:rsidP="004A687E">
            <w:pPr>
              <w:widowControl/>
              <w:jc w:val="left"/>
            </w:pPr>
          </w:p>
        </w:tc>
        <w:tc>
          <w:tcPr>
            <w:tcW w:w="5859" w:type="dxa"/>
            <w:vAlign w:val="center"/>
          </w:tcPr>
          <w:p w:rsidR="00CC2D1E" w:rsidRPr="00752B58" w:rsidRDefault="00CC2D1E" w:rsidP="00A21D80">
            <w:r>
              <w:t>102.</w:t>
            </w:r>
            <w:r>
              <w:rPr>
                <w:rFonts w:cs="宋体" w:hint="eastAsia"/>
              </w:rPr>
              <w:t>二级学院学生对自我学习与成长的满意度调查原始材料及调查结果报告）（近三年的情况以学校组织的第三方机构材料为准，今后各二级学院在主管部门的指导下，每学年自行组织相关调研，形成调研报告，重点是对结果信息加以利用，有针对性地改进教育教学管理服务质量）</w:t>
            </w:r>
          </w:p>
        </w:tc>
        <w:tc>
          <w:tcPr>
            <w:tcW w:w="2929" w:type="dxa"/>
            <w:vMerge/>
            <w:vAlign w:val="center"/>
          </w:tcPr>
          <w:p w:rsidR="00CC2D1E" w:rsidRPr="00752B58" w:rsidRDefault="00CC2D1E" w:rsidP="004A687E">
            <w:pPr>
              <w:widowControl/>
              <w:jc w:val="left"/>
            </w:pPr>
          </w:p>
        </w:tc>
      </w:tr>
      <w:tr w:rsidR="00CC2D1E" w:rsidRPr="00752B58">
        <w:trPr>
          <w:trHeight w:val="194"/>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restart"/>
            <w:vAlign w:val="center"/>
          </w:tcPr>
          <w:p w:rsidR="00CC2D1E" w:rsidRDefault="00CC2D1E" w:rsidP="004A687E">
            <w:pPr>
              <w:jc w:val="center"/>
              <w:rPr>
                <w:rFonts w:hAnsi="宋体"/>
              </w:rPr>
            </w:pPr>
            <w:r>
              <w:rPr>
                <w:rFonts w:hAnsi="宋体"/>
              </w:rPr>
              <w:t>5.4</w:t>
            </w:r>
            <w:r w:rsidRPr="00752B58">
              <w:rPr>
                <w:rFonts w:hAnsi="宋体" w:cs="宋体" w:hint="eastAsia"/>
              </w:rPr>
              <w:t>就业</w:t>
            </w:r>
          </w:p>
          <w:p w:rsidR="00CC2D1E" w:rsidRDefault="00CC2D1E" w:rsidP="004A687E">
            <w:pPr>
              <w:jc w:val="center"/>
              <w:rPr>
                <w:rFonts w:hAnsi="宋体"/>
              </w:rPr>
            </w:pPr>
            <w:r w:rsidRPr="00752B58">
              <w:rPr>
                <w:rFonts w:hAnsi="宋体" w:cs="宋体" w:hint="eastAsia"/>
              </w:rPr>
              <w:t>与发展</w:t>
            </w:r>
          </w:p>
          <w:p w:rsidR="00CC2D1E" w:rsidRDefault="00CC2D1E" w:rsidP="004A687E">
            <w:pPr>
              <w:jc w:val="center"/>
              <w:rPr>
                <w:rFonts w:hAnsi="宋体"/>
              </w:rPr>
            </w:pPr>
          </w:p>
          <w:p w:rsidR="00CC2D1E" w:rsidRDefault="00CC2D1E" w:rsidP="004A687E">
            <w:pPr>
              <w:jc w:val="center"/>
              <w:rPr>
                <w:rFonts w:hAnsi="宋体"/>
              </w:rPr>
            </w:pPr>
          </w:p>
          <w:p w:rsidR="00CC2D1E" w:rsidRDefault="00CC2D1E" w:rsidP="004A687E">
            <w:pPr>
              <w:jc w:val="center"/>
              <w:rPr>
                <w:rFonts w:hAnsi="宋体"/>
              </w:rPr>
            </w:pPr>
          </w:p>
          <w:p w:rsidR="00CC2D1E" w:rsidRDefault="00CC2D1E" w:rsidP="004A687E">
            <w:pPr>
              <w:jc w:val="center"/>
              <w:rPr>
                <w:rFonts w:hAnsi="宋体"/>
              </w:rPr>
            </w:pPr>
          </w:p>
          <w:p w:rsidR="00CC2D1E" w:rsidRDefault="00CC2D1E" w:rsidP="004A687E">
            <w:pPr>
              <w:jc w:val="center"/>
              <w:rPr>
                <w:rFonts w:hAnsi="宋体"/>
              </w:rPr>
            </w:pPr>
          </w:p>
          <w:p w:rsidR="00CC2D1E" w:rsidRDefault="00CC2D1E" w:rsidP="00E05132">
            <w:pPr>
              <w:jc w:val="center"/>
              <w:rPr>
                <w:rFonts w:hAnsi="宋体"/>
              </w:rPr>
            </w:pPr>
            <w:r>
              <w:rPr>
                <w:rFonts w:hAnsi="宋体"/>
              </w:rPr>
              <w:t>5.4</w:t>
            </w:r>
            <w:r w:rsidRPr="00752B58">
              <w:rPr>
                <w:rFonts w:hAnsi="宋体" w:cs="宋体" w:hint="eastAsia"/>
              </w:rPr>
              <w:t>就业</w:t>
            </w:r>
          </w:p>
          <w:p w:rsidR="00CC2D1E" w:rsidRPr="00752B58" w:rsidRDefault="00CC2D1E" w:rsidP="00E05132">
            <w:pPr>
              <w:jc w:val="center"/>
            </w:pPr>
            <w:r w:rsidRPr="00752B58">
              <w:rPr>
                <w:rFonts w:hAnsi="宋体" w:cs="宋体" w:hint="eastAsia"/>
              </w:rPr>
              <w:t>与发展</w:t>
            </w:r>
          </w:p>
        </w:tc>
        <w:tc>
          <w:tcPr>
            <w:tcW w:w="3321" w:type="dxa"/>
            <w:vMerge w:val="restart"/>
            <w:vAlign w:val="center"/>
          </w:tcPr>
          <w:p w:rsidR="00CC2D1E" w:rsidRPr="00752B58" w:rsidRDefault="00CC2D1E" w:rsidP="004A687E">
            <w:r>
              <w:t>5.4.1</w:t>
            </w:r>
            <w:r w:rsidRPr="00752B58">
              <w:rPr>
                <w:rFonts w:hAnsi="宋体" w:cs="宋体" w:hint="eastAsia"/>
              </w:rPr>
              <w:t>毕业生就业率与职业发展情况</w:t>
            </w:r>
          </w:p>
          <w:p w:rsidR="00CC2D1E" w:rsidRPr="00752B58" w:rsidRDefault="00CC2D1E" w:rsidP="004A687E">
            <w:r>
              <w:t>5.4.2</w:t>
            </w:r>
            <w:r w:rsidRPr="00752B58">
              <w:rPr>
                <w:rFonts w:hAnsi="宋体" w:cs="宋体" w:hint="eastAsia"/>
              </w:rPr>
              <w:t>用人单位对毕业生评价</w:t>
            </w:r>
          </w:p>
        </w:tc>
        <w:tc>
          <w:tcPr>
            <w:tcW w:w="5859" w:type="dxa"/>
            <w:vAlign w:val="center"/>
          </w:tcPr>
          <w:p w:rsidR="00CC2D1E" w:rsidRPr="00752B58" w:rsidRDefault="00CC2D1E" w:rsidP="00A21D80">
            <w:r>
              <w:t>103.</w:t>
            </w:r>
            <w:r>
              <w:rPr>
                <w:rFonts w:cs="宋体" w:hint="eastAsia"/>
              </w:rPr>
              <w:t>二级学院近三年就业工作计划、总结</w:t>
            </w:r>
          </w:p>
        </w:tc>
        <w:tc>
          <w:tcPr>
            <w:tcW w:w="2929" w:type="dxa"/>
            <w:vMerge w:val="restart"/>
            <w:vAlign w:val="center"/>
          </w:tcPr>
          <w:p w:rsidR="00CC2D1E" w:rsidRDefault="00CC2D1E" w:rsidP="004A687E">
            <w:r>
              <w:rPr>
                <w:rFonts w:cs="宋体" w:hint="eastAsia"/>
              </w:rPr>
              <w:t>以上材料做好及时整理归档，今后逐年积累，及时归档。</w:t>
            </w:r>
          </w:p>
          <w:p w:rsidR="00CC2D1E" w:rsidRDefault="00CC2D1E" w:rsidP="004A687E"/>
          <w:p w:rsidR="00CC2D1E" w:rsidRDefault="00CC2D1E" w:rsidP="004A687E"/>
          <w:p w:rsidR="00CC2D1E" w:rsidRDefault="00CC2D1E" w:rsidP="004A687E"/>
          <w:p w:rsidR="00CC2D1E" w:rsidRDefault="00CC2D1E" w:rsidP="004A687E"/>
          <w:p w:rsidR="00CC2D1E" w:rsidRPr="00752B58" w:rsidRDefault="00CC2D1E" w:rsidP="00FD6B9B">
            <w:r>
              <w:rPr>
                <w:rFonts w:cs="宋体" w:hint="eastAsia"/>
              </w:rPr>
              <w:t>以上材料做好及时整理归档，今后逐年积累，及时归档。</w:t>
            </w:r>
          </w:p>
        </w:tc>
      </w:tr>
      <w:tr w:rsidR="00CC2D1E" w:rsidRPr="00752B58">
        <w:trPr>
          <w:trHeight w:val="194"/>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Default="00CC2D1E" w:rsidP="004A687E">
            <w:pPr>
              <w:jc w:val="center"/>
              <w:rPr>
                <w:rFonts w:hAnsi="宋体"/>
              </w:rPr>
            </w:pPr>
          </w:p>
        </w:tc>
        <w:tc>
          <w:tcPr>
            <w:tcW w:w="3321" w:type="dxa"/>
            <w:vMerge/>
            <w:vAlign w:val="center"/>
          </w:tcPr>
          <w:p w:rsidR="00CC2D1E" w:rsidRDefault="00CC2D1E" w:rsidP="004A687E"/>
        </w:tc>
        <w:tc>
          <w:tcPr>
            <w:tcW w:w="5859" w:type="dxa"/>
            <w:vAlign w:val="center"/>
          </w:tcPr>
          <w:p w:rsidR="00CC2D1E" w:rsidRDefault="00CC2D1E" w:rsidP="00A21D80">
            <w:r>
              <w:t>104.</w:t>
            </w:r>
            <w:r>
              <w:rPr>
                <w:rFonts w:cs="宋体" w:hint="eastAsia"/>
              </w:rPr>
              <w:t>二级学院近三年开展的就业洽谈会、专场招聘会相关资料（分年度整理归档）</w:t>
            </w:r>
          </w:p>
        </w:tc>
        <w:tc>
          <w:tcPr>
            <w:tcW w:w="2929" w:type="dxa"/>
            <w:vMerge/>
            <w:vAlign w:val="center"/>
          </w:tcPr>
          <w:p w:rsidR="00CC2D1E" w:rsidRPr="00752B58" w:rsidRDefault="00CC2D1E" w:rsidP="004A687E"/>
        </w:tc>
      </w:tr>
      <w:tr w:rsidR="00CC2D1E" w:rsidRPr="00752B58">
        <w:trPr>
          <w:trHeight w:val="194"/>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Default="00CC2D1E" w:rsidP="004A687E">
            <w:pPr>
              <w:jc w:val="center"/>
              <w:rPr>
                <w:rFonts w:hAnsi="宋体"/>
              </w:rPr>
            </w:pPr>
          </w:p>
        </w:tc>
        <w:tc>
          <w:tcPr>
            <w:tcW w:w="3321" w:type="dxa"/>
            <w:vMerge/>
            <w:vAlign w:val="center"/>
          </w:tcPr>
          <w:p w:rsidR="00CC2D1E" w:rsidRDefault="00CC2D1E" w:rsidP="004A687E"/>
        </w:tc>
        <w:tc>
          <w:tcPr>
            <w:tcW w:w="5859" w:type="dxa"/>
            <w:vAlign w:val="center"/>
          </w:tcPr>
          <w:p w:rsidR="00CC2D1E" w:rsidRDefault="00CC2D1E" w:rsidP="00A21D80">
            <w:r>
              <w:t>105.</w:t>
            </w:r>
            <w:r>
              <w:rPr>
                <w:rFonts w:cs="宋体" w:hint="eastAsia"/>
              </w:rPr>
              <w:t>二级学院近三年本专科生就业率统计（按年度、专业统计归档，包括分专业就业率、总就业率）</w:t>
            </w:r>
          </w:p>
        </w:tc>
        <w:tc>
          <w:tcPr>
            <w:tcW w:w="2929" w:type="dxa"/>
            <w:vMerge/>
            <w:vAlign w:val="center"/>
          </w:tcPr>
          <w:p w:rsidR="00CC2D1E" w:rsidRPr="00752B58" w:rsidRDefault="00CC2D1E" w:rsidP="004A687E"/>
        </w:tc>
      </w:tr>
      <w:tr w:rsidR="00CC2D1E" w:rsidRPr="00752B58">
        <w:trPr>
          <w:trHeight w:val="297"/>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Pr="00752B58" w:rsidRDefault="00CC2D1E" w:rsidP="004A687E">
            <w:pPr>
              <w:jc w:val="center"/>
              <w:rPr>
                <w:rFonts w:hAnsi="宋体"/>
              </w:rPr>
            </w:pPr>
          </w:p>
        </w:tc>
        <w:tc>
          <w:tcPr>
            <w:tcW w:w="3321" w:type="dxa"/>
            <w:vMerge/>
            <w:vAlign w:val="center"/>
          </w:tcPr>
          <w:p w:rsidR="00CC2D1E" w:rsidRPr="00752B58" w:rsidRDefault="00CC2D1E" w:rsidP="004A687E"/>
        </w:tc>
        <w:tc>
          <w:tcPr>
            <w:tcW w:w="5859" w:type="dxa"/>
            <w:vAlign w:val="center"/>
          </w:tcPr>
          <w:p w:rsidR="00CC2D1E" w:rsidRPr="00752B58" w:rsidRDefault="00CC2D1E" w:rsidP="00A21D80">
            <w:r>
              <w:t>106.</w:t>
            </w:r>
            <w:r>
              <w:rPr>
                <w:rFonts w:cs="宋体" w:hint="eastAsia"/>
              </w:rPr>
              <w:t>二级学院近三年对就业单位进行回访的相关材料（包括实地回访、网络、电话回访的证明材料、会议记录等）</w:t>
            </w:r>
          </w:p>
        </w:tc>
        <w:tc>
          <w:tcPr>
            <w:tcW w:w="2929" w:type="dxa"/>
            <w:vMerge/>
            <w:vAlign w:val="center"/>
          </w:tcPr>
          <w:p w:rsidR="00CC2D1E" w:rsidRPr="00752B58" w:rsidRDefault="00CC2D1E" w:rsidP="004A687E"/>
        </w:tc>
      </w:tr>
      <w:tr w:rsidR="00CC2D1E" w:rsidRPr="00752B58">
        <w:trPr>
          <w:trHeight w:val="297"/>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Pr="00752B58" w:rsidRDefault="00CC2D1E" w:rsidP="004A687E">
            <w:pPr>
              <w:jc w:val="center"/>
              <w:rPr>
                <w:rFonts w:hAnsi="宋体"/>
              </w:rPr>
            </w:pPr>
          </w:p>
        </w:tc>
        <w:tc>
          <w:tcPr>
            <w:tcW w:w="3321" w:type="dxa"/>
            <w:vMerge/>
            <w:vAlign w:val="center"/>
          </w:tcPr>
          <w:p w:rsidR="00CC2D1E" w:rsidRPr="00752B58" w:rsidRDefault="00CC2D1E" w:rsidP="004A687E"/>
        </w:tc>
        <w:tc>
          <w:tcPr>
            <w:tcW w:w="5859" w:type="dxa"/>
            <w:vAlign w:val="center"/>
          </w:tcPr>
          <w:p w:rsidR="00CC2D1E" w:rsidRPr="00752B58" w:rsidRDefault="00CC2D1E" w:rsidP="00A21D80">
            <w:r>
              <w:t>107.</w:t>
            </w:r>
            <w:r>
              <w:rPr>
                <w:rFonts w:cs="宋体" w:hint="eastAsia"/>
              </w:rPr>
              <w:t>二级学院近三年毕业生满意度调查相关材料（本次以学校组织的第三方机构材料为准，今后各二级学院在主管部门的指导下自行组织本院毕业生回访和满意度调查工作，做好问卷调查的原始材料、调研结果报告等材料的及时归档工作）</w:t>
            </w:r>
          </w:p>
        </w:tc>
        <w:tc>
          <w:tcPr>
            <w:tcW w:w="2929" w:type="dxa"/>
            <w:vMerge/>
            <w:vAlign w:val="center"/>
          </w:tcPr>
          <w:p w:rsidR="00CC2D1E" w:rsidRPr="00752B58" w:rsidRDefault="00CC2D1E" w:rsidP="004A687E"/>
        </w:tc>
      </w:tr>
      <w:tr w:rsidR="00CC2D1E" w:rsidRPr="00752B58">
        <w:trPr>
          <w:trHeight w:val="297"/>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Pr="00752B58" w:rsidRDefault="00CC2D1E" w:rsidP="004A687E">
            <w:pPr>
              <w:jc w:val="center"/>
              <w:rPr>
                <w:rFonts w:hAnsi="宋体"/>
              </w:rPr>
            </w:pPr>
          </w:p>
        </w:tc>
        <w:tc>
          <w:tcPr>
            <w:tcW w:w="3321" w:type="dxa"/>
            <w:vMerge/>
            <w:vAlign w:val="center"/>
          </w:tcPr>
          <w:p w:rsidR="00CC2D1E" w:rsidRPr="00752B58" w:rsidRDefault="00CC2D1E" w:rsidP="004A687E"/>
        </w:tc>
        <w:tc>
          <w:tcPr>
            <w:tcW w:w="5859" w:type="dxa"/>
            <w:vAlign w:val="center"/>
          </w:tcPr>
          <w:p w:rsidR="00CC2D1E" w:rsidRPr="00752B58" w:rsidRDefault="00CC2D1E" w:rsidP="00A21D80">
            <w:r>
              <w:t>108.</w:t>
            </w:r>
            <w:r>
              <w:rPr>
                <w:rFonts w:cs="宋体" w:hint="eastAsia"/>
              </w:rPr>
              <w:t>二级学院近三年用人单位调研和满意度调查材料（本次以学校组织的第三方机构材料为准，今后各二级学院在主管部门的指导下自行组织本院用人单位回访和满意度调查工作，做好问卷调查的原始材料、调研结果报告等材料的及时归档工作）</w:t>
            </w:r>
          </w:p>
        </w:tc>
        <w:tc>
          <w:tcPr>
            <w:tcW w:w="2929" w:type="dxa"/>
            <w:vMerge/>
            <w:vAlign w:val="center"/>
          </w:tcPr>
          <w:p w:rsidR="00CC2D1E" w:rsidRPr="00752B58" w:rsidRDefault="00CC2D1E" w:rsidP="004A687E"/>
        </w:tc>
      </w:tr>
      <w:tr w:rsidR="00CC2D1E" w:rsidRPr="00752B58">
        <w:trPr>
          <w:trHeight w:val="169"/>
          <w:jc w:val="center"/>
        </w:trPr>
        <w:tc>
          <w:tcPr>
            <w:tcW w:w="1188" w:type="dxa"/>
            <w:vMerge w:val="restart"/>
            <w:vAlign w:val="center"/>
          </w:tcPr>
          <w:p w:rsidR="00CC2D1E" w:rsidRDefault="00CC2D1E" w:rsidP="004A687E">
            <w:pPr>
              <w:jc w:val="center"/>
              <w:rPr>
                <w:rFonts w:ascii="宋体" w:cs="宋体"/>
                <w:sz w:val="24"/>
                <w:szCs w:val="24"/>
              </w:rPr>
            </w:pPr>
          </w:p>
          <w:p w:rsidR="00CC2D1E" w:rsidRDefault="00CC2D1E" w:rsidP="004A687E">
            <w:pPr>
              <w:jc w:val="center"/>
              <w:rPr>
                <w:rFonts w:ascii="宋体" w:cs="宋体"/>
                <w:sz w:val="24"/>
                <w:szCs w:val="24"/>
              </w:rPr>
            </w:pPr>
          </w:p>
          <w:p w:rsidR="00CC2D1E" w:rsidRDefault="00CC2D1E" w:rsidP="004A687E">
            <w:pPr>
              <w:jc w:val="center"/>
              <w:rPr>
                <w:rFonts w:ascii="宋体" w:cs="宋体"/>
                <w:sz w:val="24"/>
                <w:szCs w:val="24"/>
              </w:rPr>
            </w:pPr>
          </w:p>
          <w:p w:rsidR="00CC2D1E" w:rsidRDefault="00CC2D1E" w:rsidP="004A687E">
            <w:pPr>
              <w:jc w:val="center"/>
              <w:rPr>
                <w:rFonts w:ascii="宋体" w:cs="宋体"/>
                <w:sz w:val="24"/>
                <w:szCs w:val="24"/>
              </w:rPr>
            </w:pPr>
          </w:p>
          <w:p w:rsidR="00CC2D1E" w:rsidRDefault="00CC2D1E" w:rsidP="004A687E">
            <w:pPr>
              <w:jc w:val="center"/>
              <w:rPr>
                <w:rFonts w:ascii="宋体" w:cs="宋体"/>
                <w:sz w:val="24"/>
                <w:szCs w:val="24"/>
              </w:rPr>
            </w:pPr>
          </w:p>
          <w:p w:rsidR="00CC2D1E" w:rsidRPr="000B2647" w:rsidRDefault="00CC2D1E" w:rsidP="004A687E">
            <w:pPr>
              <w:jc w:val="center"/>
              <w:rPr>
                <w:rFonts w:ascii="宋体" w:hAnsi="宋体" w:cs="宋体"/>
                <w:sz w:val="24"/>
                <w:szCs w:val="24"/>
              </w:rPr>
            </w:pPr>
            <w:r w:rsidRPr="000B2647">
              <w:rPr>
                <w:rFonts w:ascii="宋体" w:hAnsi="宋体" w:cs="宋体"/>
                <w:sz w:val="24"/>
                <w:szCs w:val="24"/>
              </w:rPr>
              <w:t>6</w:t>
            </w:r>
          </w:p>
          <w:p w:rsidR="00CC2D1E" w:rsidRPr="000B2647" w:rsidRDefault="00CC2D1E" w:rsidP="004A687E">
            <w:pPr>
              <w:jc w:val="center"/>
              <w:rPr>
                <w:rFonts w:ascii="宋体" w:cs="宋体"/>
                <w:sz w:val="24"/>
                <w:szCs w:val="24"/>
              </w:rPr>
            </w:pPr>
            <w:r w:rsidRPr="000B2647">
              <w:rPr>
                <w:rFonts w:ascii="宋体" w:hAnsi="宋体" w:cs="宋体" w:hint="eastAsia"/>
                <w:sz w:val="24"/>
                <w:szCs w:val="24"/>
              </w:rPr>
              <w:t>质量</w:t>
            </w:r>
          </w:p>
          <w:p w:rsidR="00CC2D1E" w:rsidRDefault="00CC2D1E" w:rsidP="004A687E">
            <w:pPr>
              <w:jc w:val="center"/>
              <w:rPr>
                <w:rFonts w:ascii="宋体" w:cs="宋体"/>
                <w:sz w:val="24"/>
                <w:szCs w:val="24"/>
              </w:rPr>
            </w:pPr>
            <w:r w:rsidRPr="000B2647">
              <w:rPr>
                <w:rFonts w:ascii="宋体" w:hAnsi="宋体" w:cs="宋体" w:hint="eastAsia"/>
                <w:sz w:val="24"/>
                <w:szCs w:val="24"/>
              </w:rPr>
              <w:t>保障</w:t>
            </w:r>
          </w:p>
          <w:p w:rsidR="00CC2D1E" w:rsidRDefault="00CC2D1E" w:rsidP="004A687E">
            <w:pPr>
              <w:jc w:val="center"/>
              <w:rPr>
                <w:rFonts w:ascii="宋体" w:cs="宋体"/>
                <w:sz w:val="24"/>
                <w:szCs w:val="24"/>
              </w:rPr>
            </w:pPr>
          </w:p>
          <w:p w:rsidR="00CC2D1E" w:rsidRDefault="00CC2D1E" w:rsidP="004A687E">
            <w:pPr>
              <w:jc w:val="center"/>
              <w:rPr>
                <w:rFonts w:ascii="宋体" w:cs="宋体"/>
                <w:sz w:val="24"/>
                <w:szCs w:val="24"/>
              </w:rPr>
            </w:pPr>
          </w:p>
          <w:p w:rsidR="00CC2D1E" w:rsidRDefault="00CC2D1E" w:rsidP="004A687E">
            <w:pPr>
              <w:jc w:val="center"/>
              <w:rPr>
                <w:rFonts w:ascii="宋体" w:cs="宋体"/>
                <w:sz w:val="24"/>
                <w:szCs w:val="24"/>
              </w:rPr>
            </w:pPr>
          </w:p>
          <w:p w:rsidR="00CC2D1E" w:rsidRDefault="00CC2D1E" w:rsidP="004A687E">
            <w:pPr>
              <w:jc w:val="center"/>
              <w:rPr>
                <w:rFonts w:ascii="宋体" w:cs="宋体"/>
                <w:sz w:val="24"/>
                <w:szCs w:val="24"/>
              </w:rPr>
            </w:pPr>
          </w:p>
          <w:p w:rsidR="00CC2D1E" w:rsidRDefault="00CC2D1E" w:rsidP="004A687E">
            <w:pPr>
              <w:jc w:val="center"/>
              <w:rPr>
                <w:rFonts w:ascii="宋体" w:cs="宋体"/>
                <w:sz w:val="24"/>
                <w:szCs w:val="24"/>
              </w:rPr>
            </w:pPr>
          </w:p>
          <w:p w:rsidR="00CC2D1E" w:rsidRDefault="00CC2D1E" w:rsidP="004A687E">
            <w:pPr>
              <w:jc w:val="center"/>
              <w:rPr>
                <w:rFonts w:ascii="宋体" w:cs="宋体"/>
                <w:sz w:val="24"/>
                <w:szCs w:val="24"/>
              </w:rPr>
            </w:pPr>
          </w:p>
          <w:p w:rsidR="00CC2D1E" w:rsidRDefault="00CC2D1E" w:rsidP="004A687E">
            <w:pPr>
              <w:jc w:val="center"/>
              <w:rPr>
                <w:rFonts w:ascii="宋体" w:cs="宋体"/>
                <w:sz w:val="24"/>
                <w:szCs w:val="24"/>
              </w:rPr>
            </w:pPr>
          </w:p>
          <w:p w:rsidR="00CC2D1E" w:rsidRDefault="00CC2D1E" w:rsidP="004A687E">
            <w:pPr>
              <w:jc w:val="center"/>
              <w:rPr>
                <w:rFonts w:ascii="宋体" w:cs="宋体"/>
                <w:sz w:val="24"/>
                <w:szCs w:val="24"/>
              </w:rPr>
            </w:pPr>
          </w:p>
          <w:p w:rsidR="00CC2D1E" w:rsidRDefault="00CC2D1E" w:rsidP="004A687E">
            <w:pPr>
              <w:jc w:val="center"/>
              <w:rPr>
                <w:rFonts w:ascii="宋体" w:cs="宋体"/>
                <w:sz w:val="24"/>
                <w:szCs w:val="24"/>
              </w:rPr>
            </w:pPr>
          </w:p>
          <w:p w:rsidR="00CC2D1E" w:rsidRDefault="00CC2D1E" w:rsidP="004A687E">
            <w:pPr>
              <w:jc w:val="center"/>
              <w:rPr>
                <w:rFonts w:ascii="宋体" w:cs="宋体"/>
                <w:sz w:val="24"/>
                <w:szCs w:val="24"/>
              </w:rPr>
            </w:pPr>
          </w:p>
          <w:p w:rsidR="00CC2D1E" w:rsidRDefault="00CC2D1E" w:rsidP="004A687E">
            <w:pPr>
              <w:jc w:val="center"/>
              <w:rPr>
                <w:rFonts w:ascii="宋体" w:cs="宋体"/>
                <w:sz w:val="24"/>
                <w:szCs w:val="24"/>
              </w:rPr>
            </w:pPr>
          </w:p>
          <w:p w:rsidR="00CC2D1E" w:rsidRDefault="00CC2D1E" w:rsidP="004A687E">
            <w:pPr>
              <w:jc w:val="center"/>
              <w:rPr>
                <w:rFonts w:ascii="宋体" w:cs="宋体"/>
                <w:sz w:val="24"/>
                <w:szCs w:val="24"/>
              </w:rPr>
            </w:pPr>
          </w:p>
          <w:p w:rsidR="00CC2D1E" w:rsidRDefault="00CC2D1E" w:rsidP="004A687E">
            <w:pPr>
              <w:jc w:val="center"/>
              <w:rPr>
                <w:rFonts w:ascii="宋体" w:cs="宋体"/>
                <w:sz w:val="24"/>
                <w:szCs w:val="24"/>
              </w:rPr>
            </w:pPr>
          </w:p>
          <w:p w:rsidR="00CC2D1E" w:rsidRDefault="00CC2D1E" w:rsidP="004A687E">
            <w:pPr>
              <w:jc w:val="center"/>
              <w:rPr>
                <w:rFonts w:ascii="宋体" w:cs="宋体"/>
                <w:sz w:val="24"/>
                <w:szCs w:val="24"/>
              </w:rPr>
            </w:pPr>
          </w:p>
          <w:p w:rsidR="00CC2D1E" w:rsidRDefault="00CC2D1E" w:rsidP="004A687E">
            <w:pPr>
              <w:jc w:val="center"/>
              <w:rPr>
                <w:rFonts w:ascii="宋体" w:cs="宋体"/>
                <w:sz w:val="24"/>
                <w:szCs w:val="24"/>
              </w:rPr>
            </w:pPr>
          </w:p>
          <w:p w:rsidR="00CC2D1E" w:rsidRPr="000B2647" w:rsidRDefault="00CC2D1E" w:rsidP="00272961">
            <w:pPr>
              <w:jc w:val="center"/>
              <w:rPr>
                <w:rFonts w:ascii="宋体" w:hAnsi="宋体" w:cs="宋体"/>
                <w:sz w:val="24"/>
                <w:szCs w:val="24"/>
              </w:rPr>
            </w:pPr>
            <w:r w:rsidRPr="000B2647">
              <w:rPr>
                <w:rFonts w:ascii="宋体" w:hAnsi="宋体" w:cs="宋体"/>
                <w:sz w:val="24"/>
                <w:szCs w:val="24"/>
              </w:rPr>
              <w:t>6</w:t>
            </w:r>
          </w:p>
          <w:p w:rsidR="00CC2D1E" w:rsidRPr="000B2647" w:rsidRDefault="00CC2D1E" w:rsidP="00272961">
            <w:pPr>
              <w:jc w:val="center"/>
              <w:rPr>
                <w:rFonts w:ascii="宋体" w:cs="宋体"/>
                <w:sz w:val="24"/>
                <w:szCs w:val="24"/>
              </w:rPr>
            </w:pPr>
            <w:r w:rsidRPr="000B2647">
              <w:rPr>
                <w:rFonts w:ascii="宋体" w:hAnsi="宋体" w:cs="宋体" w:hint="eastAsia"/>
                <w:sz w:val="24"/>
                <w:szCs w:val="24"/>
              </w:rPr>
              <w:t>质量</w:t>
            </w:r>
          </w:p>
          <w:p w:rsidR="00CC2D1E" w:rsidRPr="000B2647" w:rsidRDefault="00CC2D1E" w:rsidP="00272961">
            <w:pPr>
              <w:jc w:val="center"/>
              <w:rPr>
                <w:rFonts w:ascii="宋体" w:cs="宋体"/>
                <w:sz w:val="24"/>
                <w:szCs w:val="24"/>
              </w:rPr>
            </w:pPr>
            <w:r w:rsidRPr="000B2647">
              <w:rPr>
                <w:rFonts w:ascii="宋体" w:hAnsi="宋体" w:cs="宋体" w:hint="eastAsia"/>
                <w:sz w:val="24"/>
                <w:szCs w:val="24"/>
              </w:rPr>
              <w:t>保障</w:t>
            </w:r>
          </w:p>
        </w:tc>
        <w:tc>
          <w:tcPr>
            <w:tcW w:w="1440" w:type="dxa"/>
            <w:vMerge w:val="restart"/>
            <w:vAlign w:val="center"/>
          </w:tcPr>
          <w:p w:rsidR="00CC2D1E" w:rsidRPr="00752B58" w:rsidRDefault="00CC2D1E" w:rsidP="004A687E">
            <w:pPr>
              <w:jc w:val="center"/>
            </w:pPr>
            <w:r>
              <w:rPr>
                <w:rFonts w:hAnsi="宋体"/>
              </w:rPr>
              <w:t>6.1</w:t>
            </w:r>
            <w:r w:rsidRPr="00752B58">
              <w:rPr>
                <w:rFonts w:hAnsi="宋体" w:cs="宋体" w:hint="eastAsia"/>
              </w:rPr>
              <w:t>教学质量保障体系</w:t>
            </w:r>
          </w:p>
        </w:tc>
        <w:tc>
          <w:tcPr>
            <w:tcW w:w="3321" w:type="dxa"/>
            <w:vMerge w:val="restart"/>
            <w:vAlign w:val="center"/>
          </w:tcPr>
          <w:p w:rsidR="00CC2D1E" w:rsidRPr="00752B58" w:rsidRDefault="00CC2D1E" w:rsidP="004A687E">
            <w:r>
              <w:t>6.1.1</w:t>
            </w:r>
            <w:r w:rsidRPr="00752B58">
              <w:rPr>
                <w:rFonts w:hAnsi="宋体" w:cs="宋体" w:hint="eastAsia"/>
              </w:rPr>
              <w:t>质量标准建设</w:t>
            </w:r>
          </w:p>
          <w:p w:rsidR="00CC2D1E" w:rsidRPr="00752B58" w:rsidRDefault="00CC2D1E" w:rsidP="004A687E">
            <w:r>
              <w:t>6.1.2</w:t>
            </w:r>
            <w:r w:rsidRPr="00752B58">
              <w:rPr>
                <w:rFonts w:hAnsi="宋体" w:cs="宋体" w:hint="eastAsia"/>
              </w:rPr>
              <w:t>学校质量保障模式及体系结构</w:t>
            </w:r>
          </w:p>
          <w:p w:rsidR="00CC2D1E" w:rsidRPr="00752B58" w:rsidRDefault="00CC2D1E" w:rsidP="004A687E">
            <w:r>
              <w:t>6.1.3</w:t>
            </w:r>
            <w:r w:rsidRPr="00752B58">
              <w:rPr>
                <w:rFonts w:hAnsi="宋体" w:cs="宋体" w:hint="eastAsia"/>
              </w:rPr>
              <w:t>质量保障体系的组织、制度</w:t>
            </w:r>
          </w:p>
          <w:p w:rsidR="00CC2D1E" w:rsidRPr="00752B58" w:rsidRDefault="00CC2D1E" w:rsidP="004A687E">
            <w:r w:rsidRPr="00752B58">
              <w:rPr>
                <w:rFonts w:hAnsi="宋体" w:cs="宋体" w:hint="eastAsia"/>
              </w:rPr>
              <w:t>建设</w:t>
            </w:r>
          </w:p>
          <w:p w:rsidR="00CC2D1E" w:rsidRPr="00752B58" w:rsidRDefault="00CC2D1E" w:rsidP="004A687E">
            <w:r>
              <w:t>6.1.4</w:t>
            </w:r>
            <w:r w:rsidRPr="00752B58">
              <w:rPr>
                <w:rFonts w:hAnsi="宋体" w:cs="宋体" w:hint="eastAsia"/>
              </w:rPr>
              <w:t>教学质量管理队伍建设</w:t>
            </w:r>
          </w:p>
        </w:tc>
        <w:tc>
          <w:tcPr>
            <w:tcW w:w="5859" w:type="dxa"/>
            <w:vAlign w:val="center"/>
          </w:tcPr>
          <w:p w:rsidR="00CC2D1E" w:rsidRPr="00752B58" w:rsidRDefault="00CC2D1E" w:rsidP="00A21D80">
            <w:r>
              <w:t>109.</w:t>
            </w:r>
            <w:r>
              <w:rPr>
                <w:rFonts w:cs="宋体" w:hint="eastAsia"/>
              </w:rPr>
              <w:t>二级学院出台的主要教学环节的质量标准文件（如学校出台的主要教学环节的质量标准能够适用，可不另行制订）</w:t>
            </w:r>
          </w:p>
        </w:tc>
        <w:tc>
          <w:tcPr>
            <w:tcW w:w="2929" w:type="dxa"/>
            <w:vMerge w:val="restart"/>
            <w:vAlign w:val="center"/>
          </w:tcPr>
          <w:p w:rsidR="00CC2D1E" w:rsidRPr="00752B58" w:rsidRDefault="00CC2D1E" w:rsidP="004A687E">
            <w:r>
              <w:rPr>
                <w:rFonts w:cs="宋体" w:hint="eastAsia"/>
              </w:rPr>
              <w:t>以上如无补充或人员没有变动，妥善保管备查。</w:t>
            </w:r>
          </w:p>
        </w:tc>
      </w:tr>
      <w:tr w:rsidR="00CC2D1E" w:rsidRPr="00752B58">
        <w:trPr>
          <w:trHeight w:val="132"/>
          <w:jc w:val="center"/>
        </w:trPr>
        <w:tc>
          <w:tcPr>
            <w:tcW w:w="1188" w:type="dxa"/>
            <w:vMerge/>
            <w:vAlign w:val="center"/>
          </w:tcPr>
          <w:p w:rsidR="00CC2D1E" w:rsidRPr="000B2647" w:rsidRDefault="00CC2D1E" w:rsidP="004A687E">
            <w:pPr>
              <w:jc w:val="center"/>
              <w:rPr>
                <w:rFonts w:ascii="宋体" w:cs="宋体"/>
                <w:sz w:val="24"/>
                <w:szCs w:val="24"/>
              </w:rPr>
            </w:pPr>
          </w:p>
        </w:tc>
        <w:tc>
          <w:tcPr>
            <w:tcW w:w="1440" w:type="dxa"/>
            <w:vMerge/>
            <w:vAlign w:val="center"/>
          </w:tcPr>
          <w:p w:rsidR="00CC2D1E" w:rsidRPr="00752B58" w:rsidRDefault="00CC2D1E" w:rsidP="004A687E">
            <w:pPr>
              <w:jc w:val="center"/>
              <w:rPr>
                <w:rFonts w:hAnsi="宋体"/>
              </w:rPr>
            </w:pPr>
          </w:p>
        </w:tc>
        <w:tc>
          <w:tcPr>
            <w:tcW w:w="3321" w:type="dxa"/>
            <w:vMerge/>
            <w:vAlign w:val="center"/>
          </w:tcPr>
          <w:p w:rsidR="00CC2D1E" w:rsidRPr="00752B58" w:rsidRDefault="00CC2D1E" w:rsidP="004A687E"/>
        </w:tc>
        <w:tc>
          <w:tcPr>
            <w:tcW w:w="5859" w:type="dxa"/>
            <w:vAlign w:val="center"/>
          </w:tcPr>
          <w:p w:rsidR="00CC2D1E" w:rsidRPr="00752B58" w:rsidRDefault="00CC2D1E" w:rsidP="00A21D80">
            <w:r>
              <w:t>110.</w:t>
            </w:r>
            <w:r>
              <w:rPr>
                <w:rFonts w:cs="宋体" w:hint="eastAsia"/>
              </w:rPr>
              <w:t>二级学院出台的教学管理规章制度（包括</w:t>
            </w:r>
            <w:r w:rsidRPr="00DD7A84">
              <w:rPr>
                <w:rFonts w:ascii="宋体" w:hAnsi="宋体" w:cs="宋体" w:hint="eastAsia"/>
              </w:rPr>
              <w:t>教学日常管理、</w:t>
            </w:r>
            <w:r>
              <w:rPr>
                <w:rFonts w:ascii="宋体" w:hAnsi="宋体" w:cs="宋体" w:hint="eastAsia"/>
              </w:rPr>
              <w:t>师资管理、</w:t>
            </w:r>
            <w:r w:rsidRPr="00DD7A84">
              <w:rPr>
                <w:rFonts w:ascii="宋体" w:hAnsi="宋体" w:cs="宋体" w:hint="eastAsia"/>
              </w:rPr>
              <w:t>实验室管理、实践教学管理、</w:t>
            </w:r>
            <w:r>
              <w:rPr>
                <w:rFonts w:ascii="宋体" w:hAnsi="宋体" w:cs="宋体" w:hint="eastAsia"/>
              </w:rPr>
              <w:t>教学</w:t>
            </w:r>
            <w:r w:rsidRPr="00DD7A84">
              <w:rPr>
                <w:rFonts w:ascii="宋体" w:hAnsi="宋体" w:cs="宋体" w:hint="eastAsia"/>
              </w:rPr>
              <w:t>督导、学生</w:t>
            </w:r>
            <w:r>
              <w:rPr>
                <w:rFonts w:ascii="宋体" w:hAnsi="宋体" w:cs="宋体" w:hint="eastAsia"/>
              </w:rPr>
              <w:t>教学</w:t>
            </w:r>
            <w:r w:rsidRPr="00DD7A84">
              <w:rPr>
                <w:rFonts w:ascii="宋体" w:hAnsi="宋体" w:cs="宋体" w:hint="eastAsia"/>
              </w:rPr>
              <w:t>信息员管理、</w:t>
            </w:r>
            <w:r>
              <w:rPr>
                <w:rFonts w:ascii="宋体" w:hAnsi="宋体" w:cs="宋体" w:hint="eastAsia"/>
              </w:rPr>
              <w:t>评教、评学、教学质量监控、质量信息收集、分析、反馈、改进方面的管理制度、教学</w:t>
            </w:r>
            <w:r w:rsidRPr="00DD7A84">
              <w:rPr>
                <w:rFonts w:ascii="宋体" w:hAnsi="宋体" w:cs="宋体" w:hint="eastAsia"/>
              </w:rPr>
              <w:t>档案管理等制度</w:t>
            </w:r>
            <w:r>
              <w:rPr>
                <w:rFonts w:ascii="宋体" w:hAnsi="宋体" w:cs="宋体" w:hint="eastAsia"/>
              </w:rPr>
              <w:t>，以上教学管理制度如果学校出台的相关制度能够适用，可不另行制订；如学校出台的教学管理规章制度不适应本学科专业或某些领域不适用，可根据情况另行出台本院相关工作制度及规范，一般以《……制度》、《……实施细则》、《……补充规定》、《……暂行规定》等形式命名</w:t>
            </w:r>
            <w:r>
              <w:rPr>
                <w:rFonts w:cs="宋体" w:hint="eastAsia"/>
              </w:rPr>
              <w:t>）</w:t>
            </w:r>
          </w:p>
        </w:tc>
        <w:tc>
          <w:tcPr>
            <w:tcW w:w="2929" w:type="dxa"/>
            <w:vMerge/>
            <w:vAlign w:val="center"/>
          </w:tcPr>
          <w:p w:rsidR="00CC2D1E" w:rsidRPr="00752B58" w:rsidRDefault="00CC2D1E" w:rsidP="004A687E"/>
        </w:tc>
      </w:tr>
      <w:tr w:rsidR="00CC2D1E" w:rsidRPr="00752B58">
        <w:trPr>
          <w:trHeight w:val="93"/>
          <w:jc w:val="center"/>
        </w:trPr>
        <w:tc>
          <w:tcPr>
            <w:tcW w:w="1188" w:type="dxa"/>
            <w:vMerge/>
            <w:vAlign w:val="center"/>
          </w:tcPr>
          <w:p w:rsidR="00CC2D1E" w:rsidRPr="000B2647" w:rsidRDefault="00CC2D1E" w:rsidP="004A687E">
            <w:pPr>
              <w:jc w:val="center"/>
              <w:rPr>
                <w:rFonts w:ascii="宋体" w:cs="宋体"/>
                <w:sz w:val="24"/>
                <w:szCs w:val="24"/>
              </w:rPr>
            </w:pPr>
          </w:p>
        </w:tc>
        <w:tc>
          <w:tcPr>
            <w:tcW w:w="1440" w:type="dxa"/>
            <w:vMerge/>
            <w:vAlign w:val="center"/>
          </w:tcPr>
          <w:p w:rsidR="00CC2D1E" w:rsidRPr="00752B58" w:rsidRDefault="00CC2D1E" w:rsidP="004A687E">
            <w:pPr>
              <w:jc w:val="center"/>
              <w:rPr>
                <w:rFonts w:hAnsi="宋体"/>
              </w:rPr>
            </w:pPr>
          </w:p>
        </w:tc>
        <w:tc>
          <w:tcPr>
            <w:tcW w:w="3321" w:type="dxa"/>
            <w:vMerge/>
            <w:vAlign w:val="center"/>
          </w:tcPr>
          <w:p w:rsidR="00CC2D1E" w:rsidRPr="00752B58" w:rsidRDefault="00CC2D1E" w:rsidP="004A687E"/>
        </w:tc>
        <w:tc>
          <w:tcPr>
            <w:tcW w:w="5859" w:type="dxa"/>
            <w:vAlign w:val="center"/>
          </w:tcPr>
          <w:p w:rsidR="00CC2D1E" w:rsidRPr="00752B58" w:rsidRDefault="00CC2D1E" w:rsidP="00A21D80">
            <w:r>
              <w:t>111.</w:t>
            </w:r>
            <w:r>
              <w:rPr>
                <w:rFonts w:cs="宋体" w:hint="eastAsia"/>
              </w:rPr>
              <w:t>二级学院教学指导委员会、教授委员会组成情况统计</w:t>
            </w:r>
          </w:p>
        </w:tc>
        <w:tc>
          <w:tcPr>
            <w:tcW w:w="2929" w:type="dxa"/>
            <w:vMerge/>
            <w:vAlign w:val="center"/>
          </w:tcPr>
          <w:p w:rsidR="00CC2D1E" w:rsidRPr="00752B58" w:rsidRDefault="00CC2D1E" w:rsidP="004A687E"/>
        </w:tc>
      </w:tr>
      <w:tr w:rsidR="00CC2D1E" w:rsidRPr="00752B58">
        <w:trPr>
          <w:trHeight w:val="70"/>
          <w:jc w:val="center"/>
        </w:trPr>
        <w:tc>
          <w:tcPr>
            <w:tcW w:w="1188" w:type="dxa"/>
            <w:vMerge/>
            <w:vAlign w:val="center"/>
          </w:tcPr>
          <w:p w:rsidR="00CC2D1E" w:rsidRPr="000B2647" w:rsidRDefault="00CC2D1E" w:rsidP="004A687E">
            <w:pPr>
              <w:jc w:val="center"/>
              <w:rPr>
                <w:rFonts w:ascii="宋体" w:cs="宋体"/>
                <w:sz w:val="24"/>
                <w:szCs w:val="24"/>
              </w:rPr>
            </w:pPr>
          </w:p>
        </w:tc>
        <w:tc>
          <w:tcPr>
            <w:tcW w:w="1440" w:type="dxa"/>
            <w:vMerge/>
            <w:vAlign w:val="center"/>
          </w:tcPr>
          <w:p w:rsidR="00CC2D1E" w:rsidRPr="00752B58" w:rsidRDefault="00CC2D1E" w:rsidP="004A687E">
            <w:pPr>
              <w:jc w:val="center"/>
              <w:rPr>
                <w:rFonts w:hAnsi="宋体"/>
              </w:rPr>
            </w:pPr>
          </w:p>
        </w:tc>
        <w:tc>
          <w:tcPr>
            <w:tcW w:w="3321" w:type="dxa"/>
            <w:vMerge/>
            <w:vAlign w:val="center"/>
          </w:tcPr>
          <w:p w:rsidR="00CC2D1E" w:rsidRPr="00752B58" w:rsidRDefault="00CC2D1E" w:rsidP="004A687E"/>
        </w:tc>
        <w:tc>
          <w:tcPr>
            <w:tcW w:w="5859" w:type="dxa"/>
            <w:vAlign w:val="center"/>
          </w:tcPr>
          <w:p w:rsidR="00CC2D1E" w:rsidRPr="00752B58" w:rsidRDefault="00CC2D1E" w:rsidP="00A21D80">
            <w:r>
              <w:t>112.</w:t>
            </w:r>
            <w:r>
              <w:rPr>
                <w:rFonts w:cs="宋体" w:hint="eastAsia"/>
              </w:rPr>
              <w:t>二级学院教学管理人员基本情况统计</w:t>
            </w:r>
          </w:p>
        </w:tc>
        <w:tc>
          <w:tcPr>
            <w:tcW w:w="2929" w:type="dxa"/>
            <w:vMerge/>
            <w:vAlign w:val="center"/>
          </w:tcPr>
          <w:p w:rsidR="00CC2D1E" w:rsidRPr="00752B58" w:rsidRDefault="00CC2D1E" w:rsidP="004A687E"/>
        </w:tc>
      </w:tr>
      <w:tr w:rsidR="00CC2D1E" w:rsidRPr="00752B58">
        <w:trPr>
          <w:trHeight w:val="70"/>
          <w:jc w:val="center"/>
        </w:trPr>
        <w:tc>
          <w:tcPr>
            <w:tcW w:w="1188" w:type="dxa"/>
            <w:vMerge/>
            <w:vAlign w:val="center"/>
          </w:tcPr>
          <w:p w:rsidR="00CC2D1E" w:rsidRPr="000B2647" w:rsidRDefault="00CC2D1E" w:rsidP="004A687E">
            <w:pPr>
              <w:jc w:val="center"/>
              <w:rPr>
                <w:rFonts w:ascii="宋体" w:cs="宋体"/>
                <w:sz w:val="24"/>
                <w:szCs w:val="24"/>
              </w:rPr>
            </w:pPr>
          </w:p>
        </w:tc>
        <w:tc>
          <w:tcPr>
            <w:tcW w:w="1440" w:type="dxa"/>
            <w:vMerge/>
            <w:vAlign w:val="center"/>
          </w:tcPr>
          <w:p w:rsidR="00CC2D1E" w:rsidRPr="00752B58" w:rsidRDefault="00CC2D1E" w:rsidP="004A687E">
            <w:pPr>
              <w:jc w:val="center"/>
              <w:rPr>
                <w:rFonts w:hAnsi="宋体"/>
              </w:rPr>
            </w:pPr>
          </w:p>
        </w:tc>
        <w:tc>
          <w:tcPr>
            <w:tcW w:w="3321" w:type="dxa"/>
            <w:vMerge/>
            <w:vAlign w:val="center"/>
          </w:tcPr>
          <w:p w:rsidR="00CC2D1E" w:rsidRPr="00752B58" w:rsidRDefault="00CC2D1E" w:rsidP="004A687E"/>
        </w:tc>
        <w:tc>
          <w:tcPr>
            <w:tcW w:w="5859" w:type="dxa"/>
            <w:vAlign w:val="center"/>
          </w:tcPr>
          <w:p w:rsidR="00CC2D1E" w:rsidRPr="00752B58" w:rsidRDefault="00CC2D1E" w:rsidP="00A21D80">
            <w:r>
              <w:t>113.</w:t>
            </w:r>
            <w:r>
              <w:rPr>
                <w:rFonts w:cs="宋体" w:hint="eastAsia"/>
              </w:rPr>
              <w:t>二级学院教学督导组人员组成情况统计</w:t>
            </w:r>
          </w:p>
        </w:tc>
        <w:tc>
          <w:tcPr>
            <w:tcW w:w="2929" w:type="dxa"/>
            <w:vMerge/>
            <w:vAlign w:val="center"/>
          </w:tcPr>
          <w:p w:rsidR="00CC2D1E" w:rsidRPr="00752B58" w:rsidRDefault="00CC2D1E" w:rsidP="004A687E"/>
        </w:tc>
      </w:tr>
      <w:tr w:rsidR="00CC2D1E" w:rsidRPr="00752B58">
        <w:trPr>
          <w:trHeight w:val="70"/>
          <w:jc w:val="center"/>
        </w:trPr>
        <w:tc>
          <w:tcPr>
            <w:tcW w:w="1188" w:type="dxa"/>
            <w:vMerge/>
            <w:vAlign w:val="center"/>
          </w:tcPr>
          <w:p w:rsidR="00CC2D1E" w:rsidRPr="000B2647" w:rsidRDefault="00CC2D1E" w:rsidP="004A687E">
            <w:pPr>
              <w:jc w:val="center"/>
              <w:rPr>
                <w:rFonts w:ascii="宋体" w:cs="宋体"/>
                <w:sz w:val="24"/>
                <w:szCs w:val="24"/>
              </w:rPr>
            </w:pPr>
          </w:p>
        </w:tc>
        <w:tc>
          <w:tcPr>
            <w:tcW w:w="1440" w:type="dxa"/>
            <w:vMerge/>
            <w:vAlign w:val="center"/>
          </w:tcPr>
          <w:p w:rsidR="00CC2D1E" w:rsidRPr="00752B58" w:rsidRDefault="00CC2D1E" w:rsidP="004A687E">
            <w:pPr>
              <w:jc w:val="center"/>
              <w:rPr>
                <w:rFonts w:hAnsi="宋体"/>
              </w:rPr>
            </w:pPr>
          </w:p>
        </w:tc>
        <w:tc>
          <w:tcPr>
            <w:tcW w:w="3321" w:type="dxa"/>
            <w:vMerge/>
            <w:vAlign w:val="center"/>
          </w:tcPr>
          <w:p w:rsidR="00CC2D1E" w:rsidRPr="00752B58" w:rsidRDefault="00CC2D1E" w:rsidP="004A687E"/>
        </w:tc>
        <w:tc>
          <w:tcPr>
            <w:tcW w:w="5859" w:type="dxa"/>
            <w:vAlign w:val="center"/>
          </w:tcPr>
          <w:p w:rsidR="00CC2D1E" w:rsidRPr="00752B58" w:rsidRDefault="00CC2D1E" w:rsidP="00A21D80">
            <w:r>
              <w:t>114.</w:t>
            </w:r>
            <w:r>
              <w:rPr>
                <w:rFonts w:cs="宋体" w:hint="eastAsia"/>
              </w:rPr>
              <w:t>二级学院学生教学信息员人员组成情况统计</w:t>
            </w:r>
          </w:p>
        </w:tc>
        <w:tc>
          <w:tcPr>
            <w:tcW w:w="2929" w:type="dxa"/>
            <w:vMerge/>
            <w:vAlign w:val="center"/>
          </w:tcPr>
          <w:p w:rsidR="00CC2D1E" w:rsidRPr="00752B58" w:rsidRDefault="00CC2D1E" w:rsidP="004A687E"/>
        </w:tc>
      </w:tr>
      <w:tr w:rsidR="00CC2D1E" w:rsidRPr="00752B58">
        <w:trPr>
          <w:trHeight w:val="240"/>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restart"/>
            <w:vAlign w:val="center"/>
          </w:tcPr>
          <w:p w:rsidR="00CC2D1E" w:rsidRPr="00752B58" w:rsidRDefault="00CC2D1E" w:rsidP="004A687E">
            <w:pPr>
              <w:jc w:val="center"/>
            </w:pPr>
            <w:r>
              <w:rPr>
                <w:rFonts w:hAnsi="宋体"/>
              </w:rPr>
              <w:t>6.2</w:t>
            </w:r>
            <w:r w:rsidRPr="00752B58">
              <w:rPr>
                <w:rFonts w:hAnsi="宋体" w:cs="宋体" w:hint="eastAsia"/>
              </w:rPr>
              <w:t>质量监测</w:t>
            </w:r>
          </w:p>
        </w:tc>
        <w:tc>
          <w:tcPr>
            <w:tcW w:w="3321" w:type="dxa"/>
            <w:vMerge w:val="restart"/>
            <w:vAlign w:val="center"/>
          </w:tcPr>
          <w:p w:rsidR="00CC2D1E" w:rsidRPr="00752B58" w:rsidRDefault="00CC2D1E" w:rsidP="004A687E">
            <w:r>
              <w:t>6.2.1</w:t>
            </w:r>
            <w:r w:rsidRPr="00752B58">
              <w:rPr>
                <w:rFonts w:hAnsi="宋体" w:cs="宋体" w:hint="eastAsia"/>
              </w:rPr>
              <w:t>自我评价及质量监测的内容与方式</w:t>
            </w:r>
          </w:p>
          <w:p w:rsidR="00CC2D1E" w:rsidRPr="00752B58" w:rsidRDefault="00CC2D1E" w:rsidP="004A687E">
            <w:r>
              <w:t>6.2.2</w:t>
            </w:r>
            <w:r w:rsidRPr="00752B58">
              <w:rPr>
                <w:rFonts w:hAnsi="宋体" w:cs="宋体" w:hint="eastAsia"/>
              </w:rPr>
              <w:t>自我评价及质量监测的实施效果</w:t>
            </w:r>
          </w:p>
        </w:tc>
        <w:tc>
          <w:tcPr>
            <w:tcW w:w="5859" w:type="dxa"/>
            <w:vAlign w:val="center"/>
          </w:tcPr>
          <w:p w:rsidR="00CC2D1E" w:rsidRPr="00752B58" w:rsidRDefault="00CC2D1E" w:rsidP="00A21D80">
            <w:r>
              <w:t>115.</w:t>
            </w:r>
            <w:r>
              <w:rPr>
                <w:rFonts w:cs="宋体" w:hint="eastAsia"/>
              </w:rPr>
              <w:t>二级学院近三年每学期进行的期初、期中、期末教学检查工作开展情况总结材料</w:t>
            </w:r>
          </w:p>
        </w:tc>
        <w:tc>
          <w:tcPr>
            <w:tcW w:w="2929" w:type="dxa"/>
            <w:vMerge w:val="restart"/>
            <w:vAlign w:val="center"/>
          </w:tcPr>
          <w:p w:rsidR="00CC2D1E" w:rsidRPr="00752B58" w:rsidRDefault="00CC2D1E" w:rsidP="004A687E">
            <w:r>
              <w:rPr>
                <w:rFonts w:cs="宋体" w:hint="eastAsia"/>
              </w:rPr>
              <w:t>以上材料做好及时整理归档，今后逐年积累，及时归档。</w:t>
            </w:r>
          </w:p>
        </w:tc>
      </w:tr>
      <w:tr w:rsidR="00CC2D1E" w:rsidRPr="00752B58">
        <w:trPr>
          <w:trHeight w:val="201"/>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Pr="00752B58" w:rsidRDefault="00CC2D1E" w:rsidP="004A687E">
            <w:pPr>
              <w:widowControl/>
              <w:jc w:val="center"/>
            </w:pPr>
          </w:p>
        </w:tc>
        <w:tc>
          <w:tcPr>
            <w:tcW w:w="3321" w:type="dxa"/>
            <w:vMerge/>
            <w:vAlign w:val="center"/>
          </w:tcPr>
          <w:p w:rsidR="00CC2D1E" w:rsidRPr="00752B58" w:rsidRDefault="00CC2D1E" w:rsidP="004A687E">
            <w:pPr>
              <w:widowControl/>
              <w:jc w:val="left"/>
            </w:pPr>
          </w:p>
        </w:tc>
        <w:tc>
          <w:tcPr>
            <w:tcW w:w="5859" w:type="dxa"/>
            <w:vAlign w:val="center"/>
          </w:tcPr>
          <w:p w:rsidR="00CC2D1E" w:rsidRPr="00752B58" w:rsidRDefault="00CC2D1E" w:rsidP="00A21D80">
            <w:r>
              <w:t>116.</w:t>
            </w:r>
            <w:r>
              <w:rPr>
                <w:rFonts w:cs="宋体" w:hint="eastAsia"/>
              </w:rPr>
              <w:t>二级学院教学督导组或管理人员近三年对校外专业实习实训教学进行专项检查的相关材料</w:t>
            </w:r>
          </w:p>
        </w:tc>
        <w:tc>
          <w:tcPr>
            <w:tcW w:w="2929" w:type="dxa"/>
            <w:vMerge/>
            <w:vAlign w:val="center"/>
          </w:tcPr>
          <w:p w:rsidR="00CC2D1E" w:rsidRPr="00752B58" w:rsidRDefault="00CC2D1E" w:rsidP="004A687E">
            <w:pPr>
              <w:widowControl/>
              <w:jc w:val="left"/>
            </w:pPr>
          </w:p>
        </w:tc>
      </w:tr>
      <w:tr w:rsidR="00CC2D1E" w:rsidRPr="00752B58">
        <w:trPr>
          <w:trHeight w:val="164"/>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Pr="00752B58" w:rsidRDefault="00CC2D1E" w:rsidP="004A687E">
            <w:pPr>
              <w:widowControl/>
              <w:jc w:val="center"/>
            </w:pPr>
          </w:p>
        </w:tc>
        <w:tc>
          <w:tcPr>
            <w:tcW w:w="3321" w:type="dxa"/>
            <w:vMerge/>
            <w:vAlign w:val="center"/>
          </w:tcPr>
          <w:p w:rsidR="00CC2D1E" w:rsidRPr="00752B58" w:rsidRDefault="00CC2D1E" w:rsidP="004A687E">
            <w:pPr>
              <w:widowControl/>
              <w:jc w:val="left"/>
            </w:pPr>
          </w:p>
        </w:tc>
        <w:tc>
          <w:tcPr>
            <w:tcW w:w="5859" w:type="dxa"/>
            <w:vAlign w:val="center"/>
          </w:tcPr>
          <w:p w:rsidR="00CC2D1E" w:rsidRPr="00752B58" w:rsidRDefault="00CC2D1E" w:rsidP="00A21D80">
            <w:r>
              <w:t>117.</w:t>
            </w:r>
            <w:r>
              <w:rPr>
                <w:rFonts w:cs="宋体" w:hint="eastAsia"/>
              </w:rPr>
              <w:t>二级学院教学督导组学期工作计划、总结、开展教学督导工作的相关支撑材料（根据工作计划中所列的工作内容开展情况，如听评课、各种专项检查、巡考等，分学期汇总归档）</w:t>
            </w:r>
          </w:p>
        </w:tc>
        <w:tc>
          <w:tcPr>
            <w:tcW w:w="2929" w:type="dxa"/>
            <w:vMerge/>
            <w:vAlign w:val="center"/>
          </w:tcPr>
          <w:p w:rsidR="00CC2D1E" w:rsidRPr="00752B58" w:rsidRDefault="00CC2D1E" w:rsidP="004A687E">
            <w:pPr>
              <w:widowControl/>
              <w:jc w:val="left"/>
            </w:pPr>
          </w:p>
        </w:tc>
      </w:tr>
      <w:tr w:rsidR="00CC2D1E" w:rsidRPr="00752B58">
        <w:trPr>
          <w:trHeight w:val="164"/>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Pr="00752B58" w:rsidRDefault="00CC2D1E" w:rsidP="004A687E">
            <w:pPr>
              <w:widowControl/>
              <w:jc w:val="center"/>
            </w:pPr>
          </w:p>
        </w:tc>
        <w:tc>
          <w:tcPr>
            <w:tcW w:w="3321" w:type="dxa"/>
            <w:vMerge/>
            <w:vAlign w:val="center"/>
          </w:tcPr>
          <w:p w:rsidR="00CC2D1E" w:rsidRPr="00752B58" w:rsidRDefault="00CC2D1E" w:rsidP="004A687E">
            <w:pPr>
              <w:widowControl/>
              <w:jc w:val="left"/>
            </w:pPr>
          </w:p>
        </w:tc>
        <w:tc>
          <w:tcPr>
            <w:tcW w:w="5859" w:type="dxa"/>
            <w:vAlign w:val="center"/>
          </w:tcPr>
          <w:p w:rsidR="00CC2D1E" w:rsidRDefault="00CC2D1E" w:rsidP="00A21D80">
            <w:r>
              <w:t>118.</w:t>
            </w:r>
            <w:r>
              <w:rPr>
                <w:rFonts w:cs="宋体" w:hint="eastAsia"/>
              </w:rPr>
              <w:t>二级学院学生教学信息员工作开展情况的相关材料（分学期</w:t>
            </w:r>
            <w:r w:rsidRPr="00613094">
              <w:rPr>
                <w:rFonts w:cs="宋体" w:hint="eastAsia"/>
              </w:rPr>
              <w:t>归档</w:t>
            </w:r>
            <w:r>
              <w:rPr>
                <w:rFonts w:cs="宋体" w:hint="eastAsia"/>
              </w:rPr>
              <w:t>）</w:t>
            </w:r>
          </w:p>
        </w:tc>
        <w:tc>
          <w:tcPr>
            <w:tcW w:w="2929" w:type="dxa"/>
            <w:vMerge/>
            <w:vAlign w:val="center"/>
          </w:tcPr>
          <w:p w:rsidR="00CC2D1E" w:rsidRPr="00752B58" w:rsidRDefault="00CC2D1E" w:rsidP="004A687E">
            <w:pPr>
              <w:widowControl/>
              <w:jc w:val="left"/>
            </w:pPr>
          </w:p>
        </w:tc>
      </w:tr>
      <w:tr w:rsidR="00CC2D1E" w:rsidRPr="00752B58">
        <w:trPr>
          <w:trHeight w:val="164"/>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Merge/>
            <w:vAlign w:val="center"/>
          </w:tcPr>
          <w:p w:rsidR="00CC2D1E" w:rsidRPr="00752B58" w:rsidRDefault="00CC2D1E" w:rsidP="004A687E">
            <w:pPr>
              <w:widowControl/>
              <w:jc w:val="center"/>
            </w:pPr>
          </w:p>
        </w:tc>
        <w:tc>
          <w:tcPr>
            <w:tcW w:w="3321" w:type="dxa"/>
            <w:vMerge/>
            <w:vAlign w:val="center"/>
          </w:tcPr>
          <w:p w:rsidR="00CC2D1E" w:rsidRPr="00752B58" w:rsidRDefault="00CC2D1E" w:rsidP="004A687E">
            <w:pPr>
              <w:widowControl/>
              <w:jc w:val="left"/>
            </w:pPr>
          </w:p>
        </w:tc>
        <w:tc>
          <w:tcPr>
            <w:tcW w:w="5859" w:type="dxa"/>
            <w:vAlign w:val="center"/>
          </w:tcPr>
          <w:p w:rsidR="00CC2D1E" w:rsidRDefault="00CC2D1E" w:rsidP="00A21D80">
            <w:r>
              <w:t>119.</w:t>
            </w:r>
            <w:r>
              <w:rPr>
                <w:rFonts w:cs="宋体" w:hint="eastAsia"/>
              </w:rPr>
              <w:t>二级学院近三年开展评教工作的相关材料（包括学生评教、同行评教、领导评教材料及学年度评价结果，分学年汇总归档）</w:t>
            </w:r>
          </w:p>
        </w:tc>
        <w:tc>
          <w:tcPr>
            <w:tcW w:w="2929" w:type="dxa"/>
            <w:vMerge/>
            <w:vAlign w:val="center"/>
          </w:tcPr>
          <w:p w:rsidR="00CC2D1E" w:rsidRPr="00752B58" w:rsidRDefault="00CC2D1E" w:rsidP="004A687E">
            <w:pPr>
              <w:widowControl/>
              <w:jc w:val="left"/>
            </w:pPr>
          </w:p>
        </w:tc>
      </w:tr>
      <w:tr w:rsidR="00CC2D1E" w:rsidRPr="00752B58">
        <w:trPr>
          <w:trHeight w:val="319"/>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Align w:val="center"/>
          </w:tcPr>
          <w:p w:rsidR="00CC2D1E" w:rsidRPr="00752B58" w:rsidRDefault="00CC2D1E" w:rsidP="004A687E">
            <w:pPr>
              <w:jc w:val="center"/>
            </w:pPr>
            <w:r>
              <w:rPr>
                <w:rFonts w:hAnsi="宋体"/>
              </w:rPr>
              <w:t>6.3</w:t>
            </w:r>
            <w:r w:rsidRPr="00752B58">
              <w:rPr>
                <w:rFonts w:hAnsi="宋体" w:cs="宋体" w:hint="eastAsia"/>
              </w:rPr>
              <w:t>质量信息及利用</w:t>
            </w:r>
          </w:p>
        </w:tc>
        <w:tc>
          <w:tcPr>
            <w:tcW w:w="3321" w:type="dxa"/>
            <w:vAlign w:val="center"/>
          </w:tcPr>
          <w:p w:rsidR="00CC2D1E" w:rsidRPr="00752B58" w:rsidRDefault="00CC2D1E" w:rsidP="004A687E">
            <w:r>
              <w:t>6.3.1</w:t>
            </w:r>
            <w:r w:rsidRPr="00752B58">
              <w:rPr>
                <w:rFonts w:hAnsi="宋体" w:cs="宋体" w:hint="eastAsia"/>
              </w:rPr>
              <w:t>校内教学状态数据库建设情况</w:t>
            </w:r>
          </w:p>
          <w:p w:rsidR="00CC2D1E" w:rsidRPr="00752B58" w:rsidRDefault="00CC2D1E" w:rsidP="004A687E">
            <w:r>
              <w:t>6.3.2</w:t>
            </w:r>
            <w:r w:rsidRPr="00752B58">
              <w:rPr>
                <w:rFonts w:hAnsi="宋体" w:cs="宋体" w:hint="eastAsia"/>
              </w:rPr>
              <w:t>质量信息统计、分析、反馈机制</w:t>
            </w:r>
          </w:p>
          <w:p w:rsidR="00CC2D1E" w:rsidRPr="00752B58" w:rsidRDefault="00CC2D1E" w:rsidP="004A687E">
            <w:r>
              <w:t>6.3.3</w:t>
            </w:r>
            <w:r w:rsidRPr="00752B58">
              <w:rPr>
                <w:rFonts w:hAnsi="宋体" w:cs="宋体" w:hint="eastAsia"/>
              </w:rPr>
              <w:t>质量信息公开及年度质量报告</w:t>
            </w:r>
          </w:p>
        </w:tc>
        <w:tc>
          <w:tcPr>
            <w:tcW w:w="5859" w:type="dxa"/>
            <w:vAlign w:val="center"/>
          </w:tcPr>
          <w:p w:rsidR="00CC2D1E" w:rsidRPr="00752B58" w:rsidRDefault="00CC2D1E" w:rsidP="00A21D80">
            <w:r>
              <w:t>120.</w:t>
            </w:r>
            <w:r>
              <w:rPr>
                <w:rFonts w:cs="宋体" w:hint="eastAsia"/>
              </w:rPr>
              <w:t>二级学院近三年教学质量信息反馈、公开情况的相关材料（包括评课环节、教学检查、评教结果反馈的会议记录、对违反教学纪律的老师、学生的处理意见的通报，形式是当面反馈、会议反馈、网上通报反馈等，分学期汇总归档）</w:t>
            </w:r>
          </w:p>
        </w:tc>
        <w:tc>
          <w:tcPr>
            <w:tcW w:w="2929" w:type="dxa"/>
            <w:vAlign w:val="center"/>
          </w:tcPr>
          <w:p w:rsidR="00CC2D1E" w:rsidRPr="00752B58" w:rsidRDefault="00CC2D1E" w:rsidP="004A687E">
            <w:r>
              <w:rPr>
                <w:rFonts w:cs="宋体" w:hint="eastAsia"/>
              </w:rPr>
              <w:t>该项工作重在及时整理分析并反馈所收集的教学质量信息，以便督促责任单位和责任人进行整改提高，所以，要注重对原始材料的搜集、整理和归档。</w:t>
            </w:r>
          </w:p>
        </w:tc>
      </w:tr>
      <w:tr w:rsidR="00CC2D1E" w:rsidRPr="00752B58">
        <w:trPr>
          <w:trHeight w:val="204"/>
          <w:jc w:val="center"/>
        </w:trPr>
        <w:tc>
          <w:tcPr>
            <w:tcW w:w="1188" w:type="dxa"/>
            <w:vMerge/>
            <w:vAlign w:val="center"/>
          </w:tcPr>
          <w:p w:rsidR="00CC2D1E" w:rsidRPr="000B2647" w:rsidRDefault="00CC2D1E" w:rsidP="004A687E">
            <w:pPr>
              <w:widowControl/>
              <w:jc w:val="left"/>
              <w:rPr>
                <w:rFonts w:ascii="宋体" w:cs="宋体"/>
                <w:sz w:val="24"/>
                <w:szCs w:val="24"/>
              </w:rPr>
            </w:pPr>
          </w:p>
        </w:tc>
        <w:tc>
          <w:tcPr>
            <w:tcW w:w="1440" w:type="dxa"/>
            <w:vAlign w:val="center"/>
          </w:tcPr>
          <w:p w:rsidR="00CC2D1E" w:rsidRPr="00752B58" w:rsidRDefault="00CC2D1E" w:rsidP="004A687E">
            <w:pPr>
              <w:jc w:val="center"/>
            </w:pPr>
            <w:r>
              <w:rPr>
                <w:rFonts w:hAnsi="宋体"/>
              </w:rPr>
              <w:t>6.4</w:t>
            </w:r>
            <w:r w:rsidRPr="00752B58">
              <w:rPr>
                <w:rFonts w:hAnsi="宋体" w:cs="宋体" w:hint="eastAsia"/>
              </w:rPr>
              <w:t>质量改进</w:t>
            </w:r>
          </w:p>
        </w:tc>
        <w:tc>
          <w:tcPr>
            <w:tcW w:w="3321" w:type="dxa"/>
            <w:vAlign w:val="center"/>
          </w:tcPr>
          <w:p w:rsidR="00CC2D1E" w:rsidRPr="00752B58" w:rsidRDefault="00CC2D1E" w:rsidP="004A687E">
            <w:r>
              <w:t>6.4.1</w:t>
            </w:r>
            <w:r w:rsidRPr="00752B58">
              <w:rPr>
                <w:rFonts w:hAnsi="宋体" w:cs="宋体" w:hint="eastAsia"/>
              </w:rPr>
              <w:t>质量改进的途径与方法</w:t>
            </w:r>
          </w:p>
          <w:p w:rsidR="00CC2D1E" w:rsidRPr="00752B58" w:rsidRDefault="00CC2D1E" w:rsidP="004A687E">
            <w:r>
              <w:t>6.4.2</w:t>
            </w:r>
            <w:r w:rsidRPr="00752B58">
              <w:rPr>
                <w:rFonts w:hAnsi="宋体" w:cs="宋体" w:hint="eastAsia"/>
              </w:rPr>
              <w:t>质量改进的效果与评价</w:t>
            </w:r>
          </w:p>
        </w:tc>
        <w:tc>
          <w:tcPr>
            <w:tcW w:w="5859" w:type="dxa"/>
            <w:vAlign w:val="center"/>
          </w:tcPr>
          <w:p w:rsidR="00CC2D1E" w:rsidRPr="00752B58" w:rsidRDefault="00CC2D1E" w:rsidP="00A21D80">
            <w:r>
              <w:t>121.</w:t>
            </w:r>
            <w:r>
              <w:rPr>
                <w:rFonts w:cs="宋体" w:hint="eastAsia"/>
              </w:rPr>
              <w:t>二级学院近三年教学质量改进工作相关材料（教学质量改进工作材料搜集较难，所以，建议各二级学院形成教学质量信息收集、反馈、改进的工作流程和工作机制，如发现问题，按流程反馈，督促责任单位和责任人整改，及时归档反馈记录、公开、下达整改通知书及整改效果评价等表格及材料）</w:t>
            </w:r>
          </w:p>
        </w:tc>
        <w:tc>
          <w:tcPr>
            <w:tcW w:w="2929" w:type="dxa"/>
            <w:vAlign w:val="center"/>
          </w:tcPr>
          <w:p w:rsidR="00CC2D1E" w:rsidRPr="00752B58" w:rsidRDefault="00CC2D1E" w:rsidP="004A687E">
            <w:pPr>
              <w:rPr>
                <w:rFonts w:hAnsi="宋体"/>
              </w:rPr>
            </w:pPr>
            <w:r>
              <w:rPr>
                <w:rFonts w:cs="宋体" w:hint="eastAsia"/>
              </w:rPr>
              <w:t>以上材料做好及时整理归档，今后逐年积累，及时归档。</w:t>
            </w:r>
          </w:p>
        </w:tc>
      </w:tr>
      <w:tr w:rsidR="00CC2D1E" w:rsidRPr="00752B58">
        <w:trPr>
          <w:trHeight w:val="913"/>
          <w:jc w:val="center"/>
        </w:trPr>
        <w:tc>
          <w:tcPr>
            <w:tcW w:w="1188" w:type="dxa"/>
            <w:vAlign w:val="center"/>
          </w:tcPr>
          <w:p w:rsidR="00CC2D1E" w:rsidRPr="000B2647" w:rsidRDefault="00CC2D1E" w:rsidP="004A687E">
            <w:pPr>
              <w:spacing w:line="340" w:lineRule="exact"/>
              <w:jc w:val="center"/>
              <w:rPr>
                <w:rFonts w:ascii="宋体" w:hAnsi="宋体" w:cs="宋体"/>
                <w:sz w:val="24"/>
                <w:szCs w:val="24"/>
              </w:rPr>
            </w:pPr>
            <w:r w:rsidRPr="000B2647">
              <w:rPr>
                <w:rFonts w:ascii="宋体" w:hAnsi="宋体" w:cs="宋体"/>
                <w:sz w:val="24"/>
                <w:szCs w:val="24"/>
              </w:rPr>
              <w:t>7</w:t>
            </w:r>
          </w:p>
          <w:p w:rsidR="00CC2D1E" w:rsidRPr="000B2647" w:rsidRDefault="00CC2D1E" w:rsidP="004A687E">
            <w:pPr>
              <w:spacing w:line="340" w:lineRule="exact"/>
              <w:jc w:val="center"/>
              <w:rPr>
                <w:rFonts w:ascii="宋体" w:cs="宋体"/>
                <w:sz w:val="24"/>
                <w:szCs w:val="24"/>
              </w:rPr>
            </w:pPr>
            <w:r w:rsidRPr="000B2647">
              <w:rPr>
                <w:rFonts w:ascii="宋体" w:hAnsi="宋体" w:cs="宋体" w:hint="eastAsia"/>
                <w:sz w:val="24"/>
                <w:szCs w:val="24"/>
              </w:rPr>
              <w:t>办学</w:t>
            </w:r>
          </w:p>
          <w:p w:rsidR="00CC2D1E" w:rsidRPr="000B2647" w:rsidRDefault="00CC2D1E" w:rsidP="004A687E">
            <w:pPr>
              <w:spacing w:line="340" w:lineRule="exact"/>
              <w:jc w:val="center"/>
              <w:rPr>
                <w:rFonts w:ascii="宋体" w:cs="宋体"/>
                <w:sz w:val="24"/>
                <w:szCs w:val="24"/>
              </w:rPr>
            </w:pPr>
            <w:r w:rsidRPr="000B2647">
              <w:rPr>
                <w:rFonts w:ascii="宋体" w:hAnsi="宋体" w:cs="宋体" w:hint="eastAsia"/>
                <w:sz w:val="24"/>
                <w:szCs w:val="24"/>
              </w:rPr>
              <w:t>特色</w:t>
            </w:r>
          </w:p>
        </w:tc>
        <w:tc>
          <w:tcPr>
            <w:tcW w:w="10620" w:type="dxa"/>
            <w:gridSpan w:val="3"/>
            <w:vAlign w:val="center"/>
          </w:tcPr>
          <w:p w:rsidR="00CC2D1E" w:rsidRPr="00F4596F" w:rsidRDefault="00CC2D1E" w:rsidP="00CC2D1E">
            <w:pPr>
              <w:ind w:firstLineChars="200" w:firstLine="31680"/>
              <w:rPr>
                <w:rFonts w:ascii="宋体"/>
                <w:kern w:val="0"/>
              </w:rPr>
            </w:pPr>
            <w:r w:rsidRPr="00F4596F">
              <w:rPr>
                <w:rFonts w:ascii="宋体" w:cs="宋体" w:hint="eastAsia"/>
                <w:kern w:val="0"/>
              </w:rPr>
              <w:t>本评估方案中的“特色项目”特指学校的办学特色、教育特色、教学特色、管理特色，是学校个性化的表现。特色是指学校在办学中积累形成的、本校特有的、优于其他学校的、独特优质的风貌、措施、方案或成果。</w:t>
            </w:r>
          </w:p>
          <w:p w:rsidR="00CC2D1E" w:rsidRPr="00F4596F" w:rsidRDefault="00CC2D1E" w:rsidP="00CC2D1E">
            <w:pPr>
              <w:ind w:firstLineChars="200" w:firstLine="31680"/>
              <w:rPr>
                <w:rFonts w:ascii="宋体"/>
                <w:kern w:val="0"/>
              </w:rPr>
            </w:pPr>
            <w:r w:rsidRPr="00F4596F">
              <w:rPr>
                <w:rFonts w:ascii="宋体" w:cs="宋体" w:hint="eastAsia"/>
                <w:kern w:val="0"/>
              </w:rPr>
              <w:t>特色与优势相近，但又有区别。优势是强于同类，特色是区别于同类；优势有着不可替代性、先进性、实践性、推广性等特点，而特色有着排他性、独创性、超前性、示范性等特点。因此</w:t>
            </w:r>
            <w:r>
              <w:rPr>
                <w:rFonts w:ascii="宋体" w:cs="宋体" w:hint="eastAsia"/>
                <w:kern w:val="0"/>
              </w:rPr>
              <w:t>，</w:t>
            </w:r>
            <w:r w:rsidRPr="00F4596F">
              <w:rPr>
                <w:rFonts w:ascii="宋体" w:cs="宋体" w:hint="eastAsia"/>
                <w:kern w:val="0"/>
              </w:rPr>
              <w:t>优势是人有我强，特色是人无我有。但二者之间在一定条件下可以相互转化，即优势可以转化为特色，特色也可以转化为优势。</w:t>
            </w:r>
          </w:p>
          <w:p w:rsidR="00CC2D1E" w:rsidRPr="00F4596F" w:rsidRDefault="00CC2D1E" w:rsidP="00CC2D1E">
            <w:pPr>
              <w:ind w:firstLineChars="200" w:firstLine="31680"/>
              <w:rPr>
                <w:rFonts w:ascii="宋体"/>
                <w:kern w:val="0"/>
              </w:rPr>
            </w:pPr>
            <w:r w:rsidRPr="00F4596F">
              <w:rPr>
                <w:rFonts w:ascii="宋体" w:cs="宋体" w:hint="eastAsia"/>
                <w:kern w:val="0"/>
              </w:rPr>
              <w:t>学校的特色项目可以是办学理念、办学思路、治学方略方面的特色，特别是在质量观、发展观方面形成的特色；也可以是人才培养模式、人才规格和培养目标的特色；还可以是课程体系、教学内容、教学方法、教学手段等教学改革的特色；还可以是教学管理创新、制度创新、机制创新等的特色。</w:t>
            </w:r>
            <w:bookmarkStart w:id="0" w:name="_GoBack"/>
            <w:bookmarkEnd w:id="0"/>
            <w:r w:rsidRPr="00F4596F">
              <w:rPr>
                <w:rFonts w:ascii="宋体" w:cs="宋体" w:hint="eastAsia"/>
                <w:kern w:val="0"/>
              </w:rPr>
              <w:t>因此，特色一定要有改革和创新。</w:t>
            </w:r>
          </w:p>
          <w:p w:rsidR="00CC2D1E" w:rsidRPr="00F4596F" w:rsidRDefault="00CC2D1E" w:rsidP="00CC2D1E">
            <w:pPr>
              <w:ind w:firstLineChars="200" w:firstLine="31680"/>
              <w:rPr>
                <w:rFonts w:ascii="宋体"/>
                <w:kern w:val="0"/>
              </w:rPr>
            </w:pPr>
            <w:r w:rsidRPr="00F4596F">
              <w:rPr>
                <w:rFonts w:cs="宋体" w:hint="eastAsia"/>
                <w:kern w:val="0"/>
              </w:rPr>
              <w:t>特色项目要求有实践过程的积淀，</w:t>
            </w:r>
            <w:r w:rsidRPr="00F4596F">
              <w:rPr>
                <w:rFonts w:ascii="宋体" w:cs="宋体" w:hint="eastAsia"/>
                <w:kern w:val="0"/>
              </w:rPr>
              <w:t>有实践经验的积累，有一定的稳定性，有一定的示范作用和推广价值。特色项目一般要经过特色生长点的挖掘、发现和确认，特色的培育和实践</w:t>
            </w:r>
            <w:r>
              <w:rPr>
                <w:rFonts w:ascii="宋体" w:cs="宋体" w:hint="eastAsia"/>
                <w:kern w:val="0"/>
              </w:rPr>
              <w:t>，</w:t>
            </w:r>
            <w:r w:rsidRPr="00F4596F">
              <w:rPr>
                <w:rFonts w:ascii="宋体" w:cs="宋体" w:hint="eastAsia"/>
                <w:kern w:val="0"/>
              </w:rPr>
              <w:t>特色的总结、鉴定和提高三个阶段。</w:t>
            </w:r>
          </w:p>
          <w:p w:rsidR="00CC2D1E" w:rsidRPr="00F4596F" w:rsidRDefault="00CC2D1E" w:rsidP="00CC2D1E">
            <w:pPr>
              <w:ind w:firstLineChars="200" w:firstLine="31680"/>
              <w:rPr>
                <w:rFonts w:ascii="宋体"/>
                <w:kern w:val="0"/>
              </w:rPr>
            </w:pPr>
            <w:r w:rsidRPr="00F4596F">
              <w:rPr>
                <w:rFonts w:ascii="宋体" w:cs="宋体" w:hint="eastAsia"/>
                <w:kern w:val="0"/>
              </w:rPr>
              <w:t>特色项目一般要经过一个循环的实践检验，评估时必须提供专项材料，并要附以相关的背景材料。</w:t>
            </w:r>
          </w:p>
          <w:p w:rsidR="00CC2D1E" w:rsidRPr="00752B58" w:rsidRDefault="00CC2D1E" w:rsidP="004A687E">
            <w:r w:rsidRPr="00F4596F">
              <w:rPr>
                <w:rFonts w:ascii="宋体" w:cs="宋体" w:hint="eastAsia"/>
                <w:kern w:val="0"/>
              </w:rPr>
              <w:t>特色项目的标志是：</w:t>
            </w:r>
            <w:r>
              <w:rPr>
                <w:rFonts w:ascii="宋体" w:cs="宋体" w:hint="eastAsia"/>
                <w:kern w:val="0"/>
              </w:rPr>
              <w:t>（</w:t>
            </w:r>
            <w:r>
              <w:rPr>
                <w:rFonts w:ascii="宋体" w:cs="宋体"/>
                <w:kern w:val="0"/>
              </w:rPr>
              <w:t>1</w:t>
            </w:r>
            <w:r>
              <w:rPr>
                <w:rFonts w:ascii="宋体" w:cs="宋体" w:hint="eastAsia"/>
                <w:kern w:val="0"/>
              </w:rPr>
              <w:t>）</w:t>
            </w:r>
            <w:r w:rsidRPr="00F4596F">
              <w:rPr>
                <w:rFonts w:ascii="宋体" w:cs="宋体" w:hint="eastAsia"/>
                <w:kern w:val="0"/>
              </w:rPr>
              <w:t>有区别于同类的特征；</w:t>
            </w:r>
            <w:r>
              <w:rPr>
                <w:rFonts w:ascii="宋体" w:cs="宋体" w:hint="eastAsia"/>
                <w:kern w:val="0"/>
              </w:rPr>
              <w:t>（</w:t>
            </w:r>
            <w:r>
              <w:rPr>
                <w:rFonts w:ascii="宋体" w:cs="宋体"/>
                <w:kern w:val="0"/>
              </w:rPr>
              <w:t>2</w:t>
            </w:r>
            <w:r>
              <w:rPr>
                <w:rFonts w:ascii="宋体" w:cs="宋体" w:hint="eastAsia"/>
                <w:kern w:val="0"/>
              </w:rPr>
              <w:t>）</w:t>
            </w:r>
            <w:r w:rsidRPr="00F4596F">
              <w:rPr>
                <w:rFonts w:ascii="宋体" w:cs="宋体" w:hint="eastAsia"/>
                <w:kern w:val="0"/>
              </w:rPr>
              <w:t>有高于同类的优势；</w:t>
            </w:r>
            <w:r>
              <w:rPr>
                <w:rFonts w:ascii="宋体" w:cs="宋体" w:hint="eastAsia"/>
                <w:kern w:val="0"/>
              </w:rPr>
              <w:t>（</w:t>
            </w:r>
            <w:r>
              <w:rPr>
                <w:rFonts w:ascii="宋体" w:cs="宋体"/>
                <w:kern w:val="0"/>
              </w:rPr>
              <w:t>3</w:t>
            </w:r>
            <w:r>
              <w:rPr>
                <w:rFonts w:ascii="宋体" w:cs="宋体" w:hint="eastAsia"/>
                <w:kern w:val="0"/>
              </w:rPr>
              <w:t>）</w:t>
            </w:r>
            <w:r w:rsidRPr="00F4596F">
              <w:rPr>
                <w:rFonts w:ascii="宋体" w:cs="宋体" w:hint="eastAsia"/>
                <w:kern w:val="0"/>
              </w:rPr>
              <w:t>有突出的实践效果；</w:t>
            </w:r>
            <w:r>
              <w:rPr>
                <w:rFonts w:ascii="宋体" w:cs="宋体" w:hint="eastAsia"/>
                <w:kern w:val="0"/>
              </w:rPr>
              <w:t>（</w:t>
            </w:r>
            <w:r>
              <w:rPr>
                <w:rFonts w:ascii="宋体" w:cs="宋体"/>
                <w:kern w:val="0"/>
              </w:rPr>
              <w:t>4</w:t>
            </w:r>
            <w:r>
              <w:rPr>
                <w:rFonts w:ascii="宋体" w:cs="宋体" w:hint="eastAsia"/>
                <w:kern w:val="0"/>
              </w:rPr>
              <w:t>）</w:t>
            </w:r>
            <w:r w:rsidRPr="00F4596F">
              <w:rPr>
                <w:rFonts w:ascii="宋体" w:cs="宋体" w:hint="eastAsia"/>
                <w:kern w:val="0"/>
              </w:rPr>
              <w:t>有高水平的成果；</w:t>
            </w:r>
            <w:r>
              <w:rPr>
                <w:rFonts w:ascii="宋体" w:cs="宋体" w:hint="eastAsia"/>
                <w:kern w:val="0"/>
              </w:rPr>
              <w:t>（</w:t>
            </w:r>
            <w:r>
              <w:rPr>
                <w:rFonts w:ascii="宋体" w:cs="宋体"/>
                <w:kern w:val="0"/>
              </w:rPr>
              <w:t>5</w:t>
            </w:r>
            <w:r>
              <w:rPr>
                <w:rFonts w:ascii="宋体" w:cs="宋体" w:hint="eastAsia"/>
                <w:kern w:val="0"/>
              </w:rPr>
              <w:t>）</w:t>
            </w:r>
            <w:r w:rsidRPr="00F4596F">
              <w:rPr>
                <w:rFonts w:ascii="宋体" w:cs="宋体" w:hint="eastAsia"/>
                <w:kern w:val="0"/>
              </w:rPr>
              <w:t>有应用、推广价值和示范作用。</w:t>
            </w:r>
          </w:p>
        </w:tc>
        <w:tc>
          <w:tcPr>
            <w:tcW w:w="2929" w:type="dxa"/>
            <w:vAlign w:val="center"/>
          </w:tcPr>
          <w:p w:rsidR="00CC2D1E" w:rsidRPr="00752B58" w:rsidRDefault="00CC2D1E" w:rsidP="004A687E">
            <w:pPr>
              <w:rPr>
                <w:rFonts w:hAnsi="宋体"/>
              </w:rPr>
            </w:pPr>
            <w:r>
              <w:rPr>
                <w:rFonts w:hAnsi="宋体" w:cs="宋体" w:hint="eastAsia"/>
              </w:rPr>
              <w:t>如有特色项目，需要提供相关支撑材料。</w:t>
            </w:r>
          </w:p>
        </w:tc>
      </w:tr>
    </w:tbl>
    <w:p w:rsidR="00CC2D1E" w:rsidRPr="00752B58" w:rsidRDefault="00CC2D1E" w:rsidP="00F66EAA"/>
    <w:sectPr w:rsidR="00CC2D1E" w:rsidRPr="00752B58" w:rsidSect="00F66EAA">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D1E" w:rsidRDefault="00CC2D1E" w:rsidP="00EF7F4E">
      <w:r>
        <w:separator/>
      </w:r>
    </w:p>
  </w:endnote>
  <w:endnote w:type="continuationSeparator" w:id="0">
    <w:p w:rsidR="00CC2D1E" w:rsidRDefault="00CC2D1E" w:rsidP="00EF7F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D1E" w:rsidRDefault="00CC2D1E" w:rsidP="00EF7F4E">
      <w:r>
        <w:separator/>
      </w:r>
    </w:p>
  </w:footnote>
  <w:footnote w:type="continuationSeparator" w:id="0">
    <w:p w:rsidR="00CC2D1E" w:rsidRDefault="00CC2D1E" w:rsidP="00EF7F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6EAA"/>
    <w:rsid w:val="0001248B"/>
    <w:rsid w:val="00015223"/>
    <w:rsid w:val="0004173D"/>
    <w:rsid w:val="0006563A"/>
    <w:rsid w:val="00072505"/>
    <w:rsid w:val="000729E3"/>
    <w:rsid w:val="000772D2"/>
    <w:rsid w:val="00090A4E"/>
    <w:rsid w:val="00095C47"/>
    <w:rsid w:val="000B2647"/>
    <w:rsid w:val="000D5A7E"/>
    <w:rsid w:val="000E0948"/>
    <w:rsid w:val="00123D86"/>
    <w:rsid w:val="001336D0"/>
    <w:rsid w:val="001403A7"/>
    <w:rsid w:val="001464C3"/>
    <w:rsid w:val="0015378D"/>
    <w:rsid w:val="001942C6"/>
    <w:rsid w:val="001C2734"/>
    <w:rsid w:val="002136DE"/>
    <w:rsid w:val="002325E1"/>
    <w:rsid w:val="00234176"/>
    <w:rsid w:val="00255264"/>
    <w:rsid w:val="00272961"/>
    <w:rsid w:val="00272CE1"/>
    <w:rsid w:val="00275622"/>
    <w:rsid w:val="00281D20"/>
    <w:rsid w:val="002A7F5F"/>
    <w:rsid w:val="002B1D9C"/>
    <w:rsid w:val="002D4FD6"/>
    <w:rsid w:val="002F7F6F"/>
    <w:rsid w:val="00314573"/>
    <w:rsid w:val="0033124F"/>
    <w:rsid w:val="003324E2"/>
    <w:rsid w:val="003550BD"/>
    <w:rsid w:val="00364420"/>
    <w:rsid w:val="003B46E4"/>
    <w:rsid w:val="003D1F9E"/>
    <w:rsid w:val="003D6B47"/>
    <w:rsid w:val="003E2418"/>
    <w:rsid w:val="00420FE8"/>
    <w:rsid w:val="00430958"/>
    <w:rsid w:val="00441587"/>
    <w:rsid w:val="004645DD"/>
    <w:rsid w:val="004827B3"/>
    <w:rsid w:val="004A687E"/>
    <w:rsid w:val="004A6C30"/>
    <w:rsid w:val="004B161D"/>
    <w:rsid w:val="004F2C52"/>
    <w:rsid w:val="00512CA1"/>
    <w:rsid w:val="00522F80"/>
    <w:rsid w:val="0054705D"/>
    <w:rsid w:val="005620FC"/>
    <w:rsid w:val="00575189"/>
    <w:rsid w:val="00582730"/>
    <w:rsid w:val="00585259"/>
    <w:rsid w:val="005B1268"/>
    <w:rsid w:val="005F3F4D"/>
    <w:rsid w:val="00613094"/>
    <w:rsid w:val="006322C5"/>
    <w:rsid w:val="0063574A"/>
    <w:rsid w:val="00640B7B"/>
    <w:rsid w:val="006811DF"/>
    <w:rsid w:val="00687BFC"/>
    <w:rsid w:val="00687CDB"/>
    <w:rsid w:val="006B5427"/>
    <w:rsid w:val="006E38FF"/>
    <w:rsid w:val="0071250A"/>
    <w:rsid w:val="00752B58"/>
    <w:rsid w:val="007550FD"/>
    <w:rsid w:val="00774431"/>
    <w:rsid w:val="007758DC"/>
    <w:rsid w:val="007815BD"/>
    <w:rsid w:val="007B4247"/>
    <w:rsid w:val="008310D4"/>
    <w:rsid w:val="00835C0B"/>
    <w:rsid w:val="00853805"/>
    <w:rsid w:val="008706CC"/>
    <w:rsid w:val="008809DE"/>
    <w:rsid w:val="00894B1F"/>
    <w:rsid w:val="008B3778"/>
    <w:rsid w:val="008B3AEB"/>
    <w:rsid w:val="008F7546"/>
    <w:rsid w:val="00931199"/>
    <w:rsid w:val="00933B03"/>
    <w:rsid w:val="00962060"/>
    <w:rsid w:val="009A709D"/>
    <w:rsid w:val="009C06E9"/>
    <w:rsid w:val="009C6AE6"/>
    <w:rsid w:val="009D05DE"/>
    <w:rsid w:val="00A01757"/>
    <w:rsid w:val="00A156CC"/>
    <w:rsid w:val="00A21D80"/>
    <w:rsid w:val="00A36376"/>
    <w:rsid w:val="00A72F6C"/>
    <w:rsid w:val="00A959CD"/>
    <w:rsid w:val="00AA1828"/>
    <w:rsid w:val="00AC13AE"/>
    <w:rsid w:val="00AD2FCD"/>
    <w:rsid w:val="00AD39A8"/>
    <w:rsid w:val="00B22805"/>
    <w:rsid w:val="00B97DC9"/>
    <w:rsid w:val="00BA3C76"/>
    <w:rsid w:val="00BB2AD9"/>
    <w:rsid w:val="00C602CB"/>
    <w:rsid w:val="00CB55C9"/>
    <w:rsid w:val="00CC2D1E"/>
    <w:rsid w:val="00CD7FEE"/>
    <w:rsid w:val="00D02811"/>
    <w:rsid w:val="00D05D59"/>
    <w:rsid w:val="00D141FC"/>
    <w:rsid w:val="00D37836"/>
    <w:rsid w:val="00D4015A"/>
    <w:rsid w:val="00D46709"/>
    <w:rsid w:val="00DA0E29"/>
    <w:rsid w:val="00DA4C0A"/>
    <w:rsid w:val="00DA5673"/>
    <w:rsid w:val="00DB4B8F"/>
    <w:rsid w:val="00DC7D45"/>
    <w:rsid w:val="00DD7A84"/>
    <w:rsid w:val="00DE2984"/>
    <w:rsid w:val="00DF6DD6"/>
    <w:rsid w:val="00E05132"/>
    <w:rsid w:val="00E101E7"/>
    <w:rsid w:val="00E212C8"/>
    <w:rsid w:val="00E90623"/>
    <w:rsid w:val="00EA7FA2"/>
    <w:rsid w:val="00EB2F68"/>
    <w:rsid w:val="00EF04BF"/>
    <w:rsid w:val="00EF7F4E"/>
    <w:rsid w:val="00F018FD"/>
    <w:rsid w:val="00F10A19"/>
    <w:rsid w:val="00F145A7"/>
    <w:rsid w:val="00F216E8"/>
    <w:rsid w:val="00F43DBE"/>
    <w:rsid w:val="00F4596F"/>
    <w:rsid w:val="00F61868"/>
    <w:rsid w:val="00F66EAA"/>
    <w:rsid w:val="00F95259"/>
    <w:rsid w:val="00F962CC"/>
    <w:rsid w:val="00FA5092"/>
    <w:rsid w:val="00FC5AD9"/>
    <w:rsid w:val="00FD6B9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EAA"/>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F7F4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F7F4E"/>
    <w:rPr>
      <w:rFonts w:ascii="Times New Roman" w:eastAsia="宋体" w:hAnsi="Times New Roman" w:cs="Times New Roman"/>
      <w:sz w:val="18"/>
      <w:szCs w:val="18"/>
    </w:rPr>
  </w:style>
  <w:style w:type="paragraph" w:styleId="Footer">
    <w:name w:val="footer"/>
    <w:basedOn w:val="Normal"/>
    <w:link w:val="FooterChar"/>
    <w:uiPriority w:val="99"/>
    <w:rsid w:val="00EF7F4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F7F4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1614303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1000</TotalTime>
  <Pages>12</Pages>
  <Words>1554</Words>
  <Characters>8860</Characters>
  <Application>Microsoft Office Outlook</Application>
  <DocSecurity>0</DocSecurity>
  <Lines>0</Lines>
  <Paragraphs>0</Paragraphs>
  <ScaleCrop>false</ScaleCrop>
  <Company>JWC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jzt</cp:lastModifiedBy>
  <cp:revision>72</cp:revision>
  <dcterms:created xsi:type="dcterms:W3CDTF">2018-06-20T10:02:00Z</dcterms:created>
  <dcterms:modified xsi:type="dcterms:W3CDTF">2018-06-27T02:38:00Z</dcterms:modified>
</cp:coreProperties>
</file>