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AB8" w:rsidRPr="00937307" w:rsidRDefault="00937307" w:rsidP="00937307">
      <w:pPr>
        <w:rPr>
          <w:rFonts w:ascii="Arial" w:eastAsia="宋体" w:hAnsi="Arial" w:cs="Arial"/>
          <w:sz w:val="32"/>
          <w:szCs w:val="32"/>
        </w:rPr>
      </w:pPr>
      <w:r w:rsidRPr="00937307">
        <w:rPr>
          <w:rFonts w:ascii="Arial" w:eastAsia="宋体" w:hAnsi="Arial" w:cs="Arial" w:hint="eastAsia"/>
          <w:sz w:val="32"/>
          <w:szCs w:val="32"/>
        </w:rPr>
        <w:t>附件</w:t>
      </w:r>
      <w:r w:rsidRPr="00937307">
        <w:rPr>
          <w:rFonts w:ascii="Arial" w:eastAsia="宋体" w:hAnsi="Arial" w:cs="Arial" w:hint="eastAsia"/>
          <w:sz w:val="32"/>
          <w:szCs w:val="32"/>
        </w:rPr>
        <w:t>2</w:t>
      </w:r>
    </w:p>
    <w:p w:rsidR="00371AB8" w:rsidRDefault="00371AB8">
      <w:pPr>
        <w:pStyle w:val="a0"/>
      </w:pPr>
    </w:p>
    <w:p w:rsidR="00371AB8" w:rsidRDefault="00856AF8">
      <w:pPr>
        <w:spacing w:line="360" w:lineRule="auto"/>
        <w:jc w:val="center"/>
        <w:rPr>
          <w:rFonts w:ascii="黑体" w:eastAsia="黑体" w:hAnsi="黑体" w:cs="黑体"/>
          <w:b/>
          <w:sz w:val="84"/>
          <w:szCs w:val="84"/>
        </w:rPr>
      </w:pPr>
      <w:r>
        <w:rPr>
          <w:rFonts w:ascii="黑体" w:eastAsia="黑体" w:hAnsi="黑体" w:cs="黑体" w:hint="eastAsia"/>
          <w:b/>
          <w:sz w:val="84"/>
          <w:szCs w:val="84"/>
        </w:rPr>
        <w:t>赤峰学院</w:t>
      </w:r>
    </w:p>
    <w:p w:rsidR="00371AB8" w:rsidRDefault="00856AF8">
      <w:pPr>
        <w:jc w:val="center"/>
        <w:rPr>
          <w:rFonts w:ascii="仿宋" w:eastAsia="仿宋" w:hAnsi="仿宋" w:cs="仿宋"/>
          <w:b/>
          <w:sz w:val="40"/>
          <w:szCs w:val="40"/>
        </w:rPr>
      </w:pPr>
      <w:r>
        <w:rPr>
          <w:rFonts w:ascii="黑体" w:eastAsia="黑体" w:hAnsi="黑体" w:cs="黑体" w:hint="eastAsia"/>
          <w:b/>
          <w:sz w:val="40"/>
          <w:szCs w:val="40"/>
        </w:rPr>
        <w:t>第三届“</w:t>
      </w:r>
      <w:r>
        <w:rPr>
          <w:rFonts w:ascii="黑体" w:eastAsia="黑体" w:hAnsi="黑体" w:cs="黑体" w:hint="eastAsia"/>
          <w:b/>
          <w:color w:val="000000" w:themeColor="text1"/>
          <w:sz w:val="40"/>
          <w:szCs w:val="40"/>
        </w:rPr>
        <w:t>超星杯”移动</w:t>
      </w:r>
      <w:r>
        <w:rPr>
          <w:rFonts w:ascii="黑体" w:eastAsia="黑体" w:hAnsi="黑体" w:cs="黑体" w:hint="eastAsia"/>
          <w:b/>
          <w:sz w:val="40"/>
          <w:szCs w:val="40"/>
        </w:rPr>
        <w:t>教学大赛方案</w:t>
      </w:r>
    </w:p>
    <w:p w:rsidR="00371AB8" w:rsidRDefault="00371AB8">
      <w:pPr>
        <w:spacing w:line="360" w:lineRule="auto"/>
        <w:jc w:val="center"/>
        <w:rPr>
          <w:rFonts w:ascii="黑体" w:eastAsia="黑体" w:hAnsi="黑体" w:cs="黑体"/>
          <w:b/>
          <w:sz w:val="36"/>
          <w:szCs w:val="36"/>
        </w:rPr>
      </w:pPr>
    </w:p>
    <w:p w:rsidR="00371AB8" w:rsidRDefault="00371AB8">
      <w:pPr>
        <w:pStyle w:val="a0"/>
      </w:pPr>
    </w:p>
    <w:p w:rsidR="00371AB8" w:rsidRDefault="00371AB8">
      <w:pPr>
        <w:pStyle w:val="a0"/>
        <w:spacing w:line="360" w:lineRule="auto"/>
      </w:pPr>
    </w:p>
    <w:p w:rsidR="00371AB8" w:rsidRDefault="00856AF8">
      <w:pPr>
        <w:spacing w:line="360" w:lineRule="auto"/>
        <w:jc w:val="center"/>
        <w:rPr>
          <w:rFonts w:ascii="黑体" w:eastAsia="黑体" w:hAnsi="黑体" w:cs="黑体"/>
          <w:b/>
          <w:sz w:val="32"/>
        </w:rPr>
      </w:pPr>
      <w:r>
        <w:rPr>
          <w:rFonts w:ascii="黑体" w:eastAsia="黑体" w:hAnsi="黑体" w:cs="黑体" w:hint="eastAsia"/>
          <w:b/>
          <w:noProof/>
          <w:sz w:val="32"/>
        </w:rPr>
        <w:drawing>
          <wp:inline distT="0" distB="0" distL="114300" distR="114300">
            <wp:extent cx="1752600" cy="704850"/>
            <wp:effectExtent l="0" t="0" r="0" b="11430"/>
            <wp:docPr id="124" name="图片 124" descr="超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超星LOGO"/>
                    <pic:cNvPicPr>
                      <a:picLocks noChangeAspect="1"/>
                    </pic:cNvPicPr>
                  </pic:nvPicPr>
                  <pic:blipFill>
                    <a:blip r:embed="rId9" cstate="print"/>
                    <a:stretch>
                      <a:fillRect/>
                    </a:stretch>
                  </pic:blipFill>
                  <pic:spPr>
                    <a:xfrm>
                      <a:off x="0" y="0"/>
                      <a:ext cx="1752600" cy="704850"/>
                    </a:xfrm>
                    <a:prstGeom prst="rect">
                      <a:avLst/>
                    </a:prstGeom>
                  </pic:spPr>
                </pic:pic>
              </a:graphicData>
            </a:graphic>
          </wp:inline>
        </w:drawing>
      </w:r>
    </w:p>
    <w:p w:rsidR="00371AB8" w:rsidRDefault="00371AB8">
      <w:pPr>
        <w:pStyle w:val="a0"/>
        <w:spacing w:line="360" w:lineRule="auto"/>
        <w:rPr>
          <w:rFonts w:ascii="黑体" w:eastAsia="黑体" w:hAnsi="黑体" w:cs="黑体"/>
          <w:b/>
        </w:rPr>
      </w:pPr>
    </w:p>
    <w:p w:rsidR="00371AB8" w:rsidRDefault="00371AB8">
      <w:pPr>
        <w:spacing w:line="360" w:lineRule="auto"/>
        <w:jc w:val="center"/>
        <w:rPr>
          <w:rFonts w:ascii="黑体" w:eastAsia="黑体" w:hAnsi="黑体" w:cs="黑体"/>
          <w:b/>
          <w:sz w:val="32"/>
        </w:rPr>
      </w:pPr>
    </w:p>
    <w:p w:rsidR="00371AB8" w:rsidRDefault="00371AB8">
      <w:pPr>
        <w:pStyle w:val="a0"/>
        <w:spacing w:line="360" w:lineRule="auto"/>
        <w:rPr>
          <w:rFonts w:ascii="黑体" w:eastAsia="黑体" w:hAnsi="黑体" w:cs="黑体"/>
          <w:b/>
          <w:sz w:val="32"/>
        </w:rPr>
      </w:pPr>
    </w:p>
    <w:p w:rsidR="00371AB8" w:rsidRDefault="00371AB8">
      <w:pPr>
        <w:pStyle w:val="a0"/>
        <w:spacing w:line="360" w:lineRule="auto"/>
        <w:rPr>
          <w:rFonts w:ascii="黑体" w:eastAsia="黑体" w:hAnsi="黑体" w:cs="黑体"/>
          <w:b/>
          <w:sz w:val="32"/>
        </w:rPr>
      </w:pPr>
    </w:p>
    <w:p w:rsidR="00371AB8" w:rsidRDefault="00371AB8">
      <w:pPr>
        <w:pStyle w:val="a0"/>
        <w:spacing w:line="360" w:lineRule="auto"/>
        <w:rPr>
          <w:rFonts w:ascii="黑体" w:eastAsia="黑体" w:hAnsi="黑体" w:cs="黑体"/>
          <w:b/>
          <w:sz w:val="32"/>
        </w:rPr>
      </w:pPr>
    </w:p>
    <w:p w:rsidR="00371AB8" w:rsidRDefault="00371AB8">
      <w:pPr>
        <w:pStyle w:val="a0"/>
        <w:spacing w:line="360" w:lineRule="auto"/>
        <w:rPr>
          <w:rFonts w:ascii="黑体" w:eastAsia="黑体" w:hAnsi="黑体" w:cs="黑体"/>
          <w:b/>
          <w:sz w:val="32"/>
        </w:rPr>
      </w:pPr>
    </w:p>
    <w:p w:rsidR="00371AB8" w:rsidRDefault="00856AF8">
      <w:pPr>
        <w:pStyle w:val="a0"/>
        <w:spacing w:line="360" w:lineRule="auto"/>
        <w:ind w:firstLine="0"/>
        <w:rPr>
          <w:rFonts w:ascii="黑体" w:eastAsia="黑体" w:hAnsi="黑体" w:cs="黑体"/>
          <w:b/>
          <w:sz w:val="36"/>
          <w:szCs w:val="36"/>
        </w:rPr>
      </w:pPr>
      <w:r>
        <w:rPr>
          <w:rFonts w:ascii="黑体" w:eastAsia="黑体" w:hAnsi="黑体" w:cs="黑体" w:hint="eastAsia"/>
          <w:b/>
          <w:sz w:val="36"/>
          <w:szCs w:val="36"/>
        </w:rPr>
        <w:t>学校名称：赤峰学院</w:t>
      </w:r>
    </w:p>
    <w:p w:rsidR="00371AB8" w:rsidRDefault="00856AF8">
      <w:pPr>
        <w:pStyle w:val="a0"/>
        <w:spacing w:line="360" w:lineRule="auto"/>
        <w:ind w:firstLine="0"/>
        <w:rPr>
          <w:rFonts w:ascii="黑体" w:eastAsia="黑体" w:hAnsi="黑体" w:cs="黑体"/>
          <w:b/>
          <w:sz w:val="36"/>
          <w:szCs w:val="36"/>
        </w:rPr>
      </w:pPr>
      <w:r>
        <w:rPr>
          <w:rFonts w:ascii="黑体" w:eastAsia="黑体" w:hAnsi="黑体" w:cs="黑体" w:hint="eastAsia"/>
          <w:b/>
          <w:sz w:val="36"/>
          <w:szCs w:val="36"/>
        </w:rPr>
        <w:t>建设单位：北京超星集团</w:t>
      </w:r>
    </w:p>
    <w:p w:rsidR="00371AB8" w:rsidRDefault="00856AF8">
      <w:pPr>
        <w:spacing w:line="360" w:lineRule="auto"/>
        <w:rPr>
          <w:rFonts w:ascii="黑体" w:eastAsia="黑体" w:hAnsi="黑体" w:cs="黑体"/>
          <w:b/>
          <w:sz w:val="36"/>
          <w:szCs w:val="36"/>
        </w:rPr>
      </w:pPr>
      <w:r>
        <w:rPr>
          <w:rFonts w:ascii="黑体" w:eastAsia="黑体" w:hAnsi="黑体" w:cs="黑体" w:hint="eastAsia"/>
          <w:b/>
          <w:sz w:val="36"/>
          <w:szCs w:val="36"/>
        </w:rPr>
        <w:t>项目经理：杨海峰</w:t>
      </w:r>
    </w:p>
    <w:p w:rsidR="00371AB8" w:rsidRDefault="00856AF8">
      <w:pPr>
        <w:spacing w:line="360" w:lineRule="auto"/>
        <w:rPr>
          <w:rFonts w:ascii="黑体" w:eastAsia="黑体" w:hAnsi="黑体" w:cs="黑体"/>
          <w:b/>
          <w:sz w:val="36"/>
          <w:szCs w:val="36"/>
        </w:rPr>
      </w:pPr>
      <w:r>
        <w:rPr>
          <w:rFonts w:ascii="黑体" w:eastAsia="黑体" w:hAnsi="黑体" w:cs="黑体" w:hint="eastAsia"/>
          <w:b/>
          <w:sz w:val="36"/>
          <w:szCs w:val="36"/>
        </w:rPr>
        <w:t>电    话：18647644664</w:t>
      </w:r>
    </w:p>
    <w:p w:rsidR="00371AB8" w:rsidRDefault="00856AF8">
      <w:pPr>
        <w:spacing w:line="360" w:lineRule="auto"/>
        <w:rPr>
          <w:rFonts w:ascii="黑体" w:eastAsia="黑体" w:hAnsi="黑体" w:cs="黑体"/>
          <w:b/>
          <w:sz w:val="36"/>
          <w:szCs w:val="36"/>
        </w:rPr>
      </w:pPr>
      <w:r>
        <w:rPr>
          <w:rFonts w:ascii="黑体" w:eastAsia="黑体" w:hAnsi="黑体" w:cs="黑体" w:hint="eastAsia"/>
          <w:b/>
          <w:sz w:val="36"/>
          <w:szCs w:val="36"/>
        </w:rPr>
        <w:t>日    期：2019年8月</w:t>
      </w:r>
    </w:p>
    <w:p w:rsidR="00371AB8" w:rsidRDefault="00371AB8" w:rsidP="005C5D58">
      <w:pPr>
        <w:pStyle w:val="a0"/>
        <w:ind w:firstLine="0"/>
        <w:rPr>
          <w:rFonts w:ascii="黑体" w:eastAsia="黑体" w:hAnsi="黑体" w:cs="黑体"/>
          <w:b/>
          <w:sz w:val="32"/>
          <w:szCs w:val="32"/>
        </w:rPr>
      </w:pPr>
    </w:p>
    <w:p w:rsidR="00371AB8" w:rsidRDefault="00856AF8">
      <w:pPr>
        <w:spacing w:after="120"/>
        <w:ind w:firstLineChars="200" w:firstLine="560"/>
        <w:rPr>
          <w:rFonts w:ascii="宋体" w:eastAsia="宋体" w:hAnsi="宋体"/>
          <w:sz w:val="28"/>
          <w:szCs w:val="28"/>
        </w:rPr>
      </w:pPr>
      <w:r>
        <w:rPr>
          <w:rFonts w:ascii="宋体" w:eastAsia="宋体" w:hAnsi="宋体" w:hint="eastAsia"/>
          <w:sz w:val="28"/>
          <w:szCs w:val="28"/>
        </w:rPr>
        <w:lastRenderedPageBreak/>
        <w:t>教育部关于印发《教育信息化2.0行动计划》的通知中提到，通过实施教育信息化2.0行动计划，到2022年基本实现“三全两高一大”的发展目标，即教学应用覆盖全体教师、学习应用覆盖全体适龄学生、数字校园建设覆盖全体学校，信息化应用水平和师生信息素养普遍提高，建成“互联网+教育”大平台，推动从教育专用资源向教育大资源转变、从提升师生信息技术应用能力向全面提升其信息素养转变、从融合应用向创新发展转变，努力构建“互联网+”条件下的人才培养新模式、发展基于互联网的教育服务新模式、探索信息时代教育治理新模式，大力推进信息技术与高校教学的深度融合，经赤峰学院和北京超星集团共同研究决定开展以超星“一平三端智慧教学系统”建设</w:t>
      </w:r>
      <w:r>
        <w:rPr>
          <w:rFonts w:ascii="宋体" w:eastAsia="宋体" w:hAnsi="宋体" w:hint="eastAsia"/>
          <w:color w:val="000000"/>
          <w:sz w:val="28"/>
          <w:szCs w:val="28"/>
        </w:rPr>
        <w:t>线上线下相结合的混合式“金课”为主题的教师信息化教学大赛</w:t>
      </w:r>
    </w:p>
    <w:p w:rsidR="00371AB8" w:rsidRDefault="00856AF8">
      <w:pPr>
        <w:rPr>
          <w:rFonts w:ascii="宋体" w:eastAsia="宋体" w:hAnsi="宋体"/>
          <w:sz w:val="28"/>
          <w:szCs w:val="28"/>
        </w:rPr>
      </w:pPr>
      <w:r>
        <w:rPr>
          <w:rFonts w:ascii="宋体" w:eastAsia="宋体" w:hAnsi="宋体" w:hint="eastAsia"/>
          <w:b/>
          <w:bCs/>
          <w:sz w:val="28"/>
          <w:szCs w:val="28"/>
        </w:rPr>
        <w:t>一、大赛目的</w:t>
      </w:r>
      <w:r>
        <w:rPr>
          <w:rFonts w:ascii="宋体" w:eastAsia="宋体" w:hAnsi="宋体" w:hint="eastAsia"/>
          <w:sz w:val="28"/>
          <w:szCs w:val="28"/>
        </w:rPr>
        <w:t xml:space="preserve">  </w:t>
      </w:r>
    </w:p>
    <w:p w:rsidR="00371AB8" w:rsidRDefault="00856AF8">
      <w:pPr>
        <w:rPr>
          <w:rFonts w:ascii="宋体" w:eastAsia="宋体" w:hAnsi="宋体"/>
          <w:sz w:val="28"/>
          <w:szCs w:val="28"/>
        </w:rPr>
      </w:pPr>
      <w:r>
        <w:rPr>
          <w:rFonts w:ascii="宋体" w:eastAsia="宋体" w:hAnsi="宋体" w:hint="eastAsia"/>
          <w:sz w:val="28"/>
          <w:szCs w:val="28"/>
        </w:rPr>
        <w:t xml:space="preserve">    1. 顺应信息技术的发展，以移动教学大赛为抓手，不断深化信息化教学研究与改革，完善信息化教学及管理体系，充分发挥信息技术在课堂教学中的作用，促进教学质量的提高。</w:t>
      </w:r>
    </w:p>
    <w:p w:rsidR="00371AB8" w:rsidRDefault="00856AF8">
      <w:pPr>
        <w:rPr>
          <w:rFonts w:ascii="宋体" w:eastAsia="宋体" w:hAnsi="宋体"/>
          <w:sz w:val="28"/>
          <w:szCs w:val="28"/>
        </w:rPr>
      </w:pPr>
      <w:r>
        <w:rPr>
          <w:rFonts w:ascii="宋体" w:eastAsia="宋体" w:hAnsi="宋体" w:hint="eastAsia"/>
          <w:sz w:val="28"/>
          <w:szCs w:val="28"/>
        </w:rPr>
        <w:t xml:space="preserve">    2. 引导我校教师积极运用“一平三端智慧教学系统即泛雅平台和学习通”建设线上课程和开展线下教学，借助现代信息技术手段激活课堂，不断更新教学理念，创新教学模式，有效解决实际教学问题，提高学生学习积极性，使教育者精心于教育，让受教者精心于学习。</w:t>
      </w:r>
    </w:p>
    <w:p w:rsidR="00371AB8" w:rsidRDefault="00856AF8">
      <w:pPr>
        <w:rPr>
          <w:rFonts w:ascii="宋体" w:eastAsia="宋体" w:hAnsi="宋体"/>
          <w:sz w:val="28"/>
          <w:szCs w:val="28"/>
        </w:rPr>
      </w:pPr>
      <w:r>
        <w:rPr>
          <w:rFonts w:ascii="宋体" w:eastAsia="宋体" w:hAnsi="宋体" w:hint="eastAsia"/>
          <w:sz w:val="28"/>
          <w:szCs w:val="28"/>
        </w:rPr>
        <w:t xml:space="preserve">    3.探索高校混合式“金课”的评价标准，完善信息化教学激励机制，营造信息化教学的浓厚氛围，推动信息化教学资源的建设与共享。</w:t>
      </w:r>
    </w:p>
    <w:p w:rsidR="00371AB8" w:rsidRDefault="00856AF8">
      <w:pPr>
        <w:rPr>
          <w:rFonts w:ascii="宋体" w:eastAsia="宋体" w:hAnsi="宋体"/>
          <w:sz w:val="28"/>
          <w:szCs w:val="28"/>
        </w:rPr>
      </w:pPr>
      <w:r>
        <w:rPr>
          <w:rFonts w:ascii="宋体" w:eastAsia="宋体" w:hAnsi="宋体" w:hint="eastAsia"/>
          <w:sz w:val="28"/>
          <w:szCs w:val="28"/>
        </w:rPr>
        <w:lastRenderedPageBreak/>
        <w:t xml:space="preserve">    4. 评选出一批优秀的移动教学课堂案例，供更多的院校和一线教师借鉴与参考，助力我区信息化教育教学改革和实践。</w:t>
      </w:r>
    </w:p>
    <w:p w:rsidR="00371AB8" w:rsidRDefault="00856AF8">
      <w:pPr>
        <w:rPr>
          <w:rFonts w:ascii="宋体" w:eastAsia="宋体" w:hAnsi="宋体"/>
          <w:b/>
          <w:bCs/>
          <w:sz w:val="28"/>
          <w:szCs w:val="28"/>
        </w:rPr>
      </w:pPr>
      <w:r>
        <w:rPr>
          <w:rFonts w:ascii="宋体" w:eastAsia="宋体" w:hAnsi="宋体" w:hint="eastAsia"/>
          <w:b/>
          <w:bCs/>
          <w:sz w:val="28"/>
          <w:szCs w:val="28"/>
        </w:rPr>
        <w:t>二、组织形式</w:t>
      </w:r>
    </w:p>
    <w:p w:rsidR="00371AB8" w:rsidRDefault="00856AF8">
      <w:pPr>
        <w:ind w:firstLineChars="200" w:firstLine="560"/>
        <w:rPr>
          <w:rFonts w:ascii="宋体" w:eastAsia="宋体" w:hAnsi="宋体"/>
          <w:sz w:val="28"/>
          <w:szCs w:val="28"/>
        </w:rPr>
      </w:pPr>
      <w:r>
        <w:rPr>
          <w:rFonts w:ascii="宋体" w:eastAsia="宋体" w:hAnsi="宋体" w:hint="eastAsia"/>
          <w:sz w:val="28"/>
          <w:szCs w:val="28"/>
        </w:rPr>
        <w:t>主办方：赤峰学院教务处</w:t>
      </w:r>
    </w:p>
    <w:p w:rsidR="00371AB8" w:rsidRDefault="00856AF8">
      <w:pPr>
        <w:ind w:firstLineChars="200" w:firstLine="560"/>
        <w:rPr>
          <w:rFonts w:ascii="宋体" w:eastAsia="宋体" w:hAnsi="宋体"/>
          <w:sz w:val="28"/>
          <w:szCs w:val="28"/>
        </w:rPr>
      </w:pPr>
      <w:r>
        <w:rPr>
          <w:rFonts w:ascii="宋体" w:eastAsia="宋体" w:hAnsi="宋体" w:hint="eastAsia"/>
          <w:sz w:val="28"/>
          <w:szCs w:val="28"/>
        </w:rPr>
        <w:t>协办方：北京超星集团</w:t>
      </w:r>
    </w:p>
    <w:p w:rsidR="00371AB8" w:rsidRDefault="00856AF8">
      <w:pPr>
        <w:rPr>
          <w:rFonts w:ascii="宋体" w:eastAsia="宋体" w:hAnsi="宋体"/>
          <w:sz w:val="28"/>
          <w:szCs w:val="28"/>
        </w:rPr>
      </w:pPr>
      <w:r>
        <w:rPr>
          <w:rFonts w:ascii="宋体" w:eastAsia="宋体" w:hAnsi="宋体" w:hint="eastAsia"/>
          <w:b/>
          <w:bCs/>
          <w:sz w:val="28"/>
          <w:szCs w:val="28"/>
        </w:rPr>
        <w:t>三、参赛要求</w:t>
      </w:r>
    </w:p>
    <w:p w:rsidR="00371AB8" w:rsidRDefault="00856AF8">
      <w:pPr>
        <w:rPr>
          <w:rFonts w:ascii="宋体" w:eastAsia="宋体" w:hAnsi="宋体"/>
          <w:sz w:val="28"/>
          <w:szCs w:val="28"/>
        </w:rPr>
      </w:pPr>
      <w:r>
        <w:rPr>
          <w:rFonts w:ascii="宋体" w:eastAsia="宋体" w:hAnsi="宋体" w:hint="eastAsia"/>
          <w:sz w:val="28"/>
          <w:szCs w:val="28"/>
        </w:rPr>
        <w:t xml:space="preserve">   1. 参赛教师本人必须为承担教学任务的教师，不限所授科目、职称与教学年限。</w:t>
      </w:r>
    </w:p>
    <w:p w:rsidR="00371AB8" w:rsidRDefault="00856AF8">
      <w:pPr>
        <w:rPr>
          <w:rFonts w:ascii="宋体" w:eastAsia="宋体" w:hAnsi="宋体"/>
          <w:sz w:val="28"/>
          <w:szCs w:val="28"/>
        </w:rPr>
      </w:pPr>
      <w:r>
        <w:rPr>
          <w:rFonts w:ascii="宋体" w:eastAsia="宋体" w:hAnsi="宋体" w:hint="eastAsia"/>
          <w:sz w:val="28"/>
          <w:szCs w:val="28"/>
        </w:rPr>
        <w:t xml:space="preserve">   2. 允许以个人（在职教师）的名义参赛</w:t>
      </w:r>
    </w:p>
    <w:p w:rsidR="00371AB8" w:rsidRDefault="00856AF8">
      <w:pPr>
        <w:rPr>
          <w:rFonts w:ascii="宋体" w:eastAsia="宋体" w:hAnsi="宋体"/>
          <w:sz w:val="28"/>
          <w:szCs w:val="28"/>
        </w:rPr>
      </w:pPr>
      <w:r>
        <w:rPr>
          <w:rFonts w:ascii="宋体" w:eastAsia="宋体" w:hAnsi="宋体" w:hint="eastAsia"/>
          <w:sz w:val="28"/>
          <w:szCs w:val="28"/>
        </w:rPr>
        <w:t xml:space="preserve">   3. 每位参赛教师可报多门课程，每门课程允许建立多个班级，评比时将以得分最高的1个班级为评比对象，即每位教师有且仅有1门课程的1个班级最后参与评比。</w:t>
      </w:r>
    </w:p>
    <w:p w:rsidR="00371AB8" w:rsidRDefault="00856AF8">
      <w:pPr>
        <w:ind w:firstLineChars="200" w:firstLine="560"/>
        <w:rPr>
          <w:rFonts w:ascii="宋体" w:eastAsia="宋体" w:hAnsi="宋体"/>
          <w:sz w:val="28"/>
          <w:szCs w:val="28"/>
        </w:rPr>
      </w:pPr>
      <w:r>
        <w:rPr>
          <w:rFonts w:ascii="宋体" w:eastAsia="宋体" w:hAnsi="宋体" w:hint="eastAsia"/>
          <w:sz w:val="28"/>
          <w:szCs w:val="28"/>
          <w:highlight w:val="yellow"/>
        </w:rPr>
        <w:t>注：课程可以新建或沿用之前已建好的课程（不断完善的课程）；之前学期的班级不参与评比，需要植入2</w:t>
      </w:r>
      <w:r>
        <w:rPr>
          <w:rFonts w:ascii="宋体" w:eastAsia="宋体" w:hAnsi="宋体"/>
          <w:sz w:val="28"/>
          <w:szCs w:val="28"/>
          <w:highlight w:val="yellow"/>
        </w:rPr>
        <w:t>019</w:t>
      </w:r>
      <w:r>
        <w:rPr>
          <w:rFonts w:ascii="宋体" w:eastAsia="宋体" w:hAnsi="宋体" w:hint="eastAsia"/>
          <w:sz w:val="28"/>
          <w:szCs w:val="28"/>
          <w:highlight w:val="yellow"/>
        </w:rPr>
        <w:t>秋季的班级信息参加，每位参赛教师在导入班级后，将原班级加个前缀“2</w:t>
      </w:r>
      <w:r>
        <w:rPr>
          <w:rFonts w:ascii="宋体" w:eastAsia="宋体" w:hAnsi="宋体"/>
          <w:sz w:val="28"/>
          <w:szCs w:val="28"/>
          <w:highlight w:val="yellow"/>
        </w:rPr>
        <w:t>019</w:t>
      </w:r>
      <w:r>
        <w:rPr>
          <w:rFonts w:ascii="宋体" w:eastAsia="宋体" w:hAnsi="宋体" w:hint="eastAsia"/>
          <w:sz w:val="28"/>
          <w:szCs w:val="28"/>
          <w:highlight w:val="yellow"/>
        </w:rPr>
        <w:t>秋-”，例如：2</w:t>
      </w:r>
      <w:r>
        <w:rPr>
          <w:rFonts w:ascii="宋体" w:eastAsia="宋体" w:hAnsi="宋体"/>
          <w:sz w:val="28"/>
          <w:szCs w:val="28"/>
          <w:highlight w:val="yellow"/>
        </w:rPr>
        <w:t>019</w:t>
      </w:r>
      <w:r>
        <w:rPr>
          <w:rFonts w:ascii="宋体" w:eastAsia="宋体" w:hAnsi="宋体" w:hint="eastAsia"/>
          <w:sz w:val="28"/>
          <w:szCs w:val="28"/>
          <w:highlight w:val="yellow"/>
        </w:rPr>
        <w:t>秋-</w:t>
      </w:r>
      <w:r>
        <w:rPr>
          <w:rFonts w:ascii="宋体" w:eastAsia="宋体" w:hAnsi="宋体"/>
          <w:sz w:val="28"/>
          <w:szCs w:val="28"/>
          <w:highlight w:val="yellow"/>
        </w:rPr>
        <w:t>18</w:t>
      </w:r>
      <w:r>
        <w:rPr>
          <w:rFonts w:ascii="宋体" w:eastAsia="宋体" w:hAnsi="宋体" w:hint="eastAsia"/>
          <w:sz w:val="28"/>
          <w:szCs w:val="28"/>
          <w:highlight w:val="yellow"/>
        </w:rPr>
        <w:t>学前1班。后台有班级导入时间，一经发现不是2</w:t>
      </w:r>
      <w:r>
        <w:rPr>
          <w:rFonts w:ascii="宋体" w:eastAsia="宋体" w:hAnsi="宋体"/>
          <w:sz w:val="28"/>
          <w:szCs w:val="28"/>
          <w:highlight w:val="yellow"/>
        </w:rPr>
        <w:t>019</w:t>
      </w:r>
      <w:r>
        <w:rPr>
          <w:rFonts w:ascii="宋体" w:eastAsia="宋体" w:hAnsi="宋体" w:hint="eastAsia"/>
          <w:sz w:val="28"/>
          <w:szCs w:val="28"/>
          <w:highlight w:val="yellow"/>
        </w:rPr>
        <w:t>年</w:t>
      </w:r>
      <w:r>
        <w:rPr>
          <w:rFonts w:ascii="宋体" w:eastAsia="宋体" w:hAnsi="宋体"/>
          <w:sz w:val="28"/>
          <w:szCs w:val="28"/>
          <w:highlight w:val="yellow"/>
        </w:rPr>
        <w:t>8</w:t>
      </w:r>
      <w:r>
        <w:rPr>
          <w:rFonts w:ascii="宋体" w:eastAsia="宋体" w:hAnsi="宋体" w:hint="eastAsia"/>
          <w:sz w:val="28"/>
          <w:szCs w:val="28"/>
          <w:highlight w:val="yellow"/>
        </w:rPr>
        <w:t>月1</w:t>
      </w:r>
      <w:r>
        <w:rPr>
          <w:rFonts w:ascii="宋体" w:eastAsia="宋体" w:hAnsi="宋体"/>
          <w:sz w:val="28"/>
          <w:szCs w:val="28"/>
          <w:highlight w:val="yellow"/>
        </w:rPr>
        <w:t>5</w:t>
      </w:r>
      <w:r>
        <w:rPr>
          <w:rFonts w:ascii="宋体" w:eastAsia="宋体" w:hAnsi="宋体" w:hint="eastAsia"/>
          <w:sz w:val="28"/>
          <w:szCs w:val="28"/>
          <w:highlight w:val="yellow"/>
        </w:rPr>
        <w:t>日以后导入的班级，将取消评选资格。</w:t>
      </w:r>
    </w:p>
    <w:p w:rsidR="00371AB8" w:rsidRDefault="00856AF8">
      <w:pPr>
        <w:rPr>
          <w:rFonts w:ascii="宋体" w:eastAsia="宋体" w:hAnsi="宋体"/>
          <w:sz w:val="28"/>
          <w:szCs w:val="28"/>
        </w:rPr>
      </w:pPr>
      <w:r>
        <w:rPr>
          <w:rFonts w:ascii="宋体" w:eastAsia="宋体" w:hAnsi="宋体" w:hint="eastAsia"/>
          <w:sz w:val="28"/>
          <w:szCs w:val="28"/>
        </w:rPr>
        <w:t xml:space="preserve">   4. 线上比赛周期为完整的一学期（2019年9月</w:t>
      </w:r>
      <w:r w:rsidR="00D14A65">
        <w:rPr>
          <w:rFonts w:ascii="宋体" w:eastAsia="宋体" w:hAnsi="宋体" w:hint="eastAsia"/>
          <w:sz w:val="28"/>
          <w:szCs w:val="28"/>
        </w:rPr>
        <w:t>9</w:t>
      </w:r>
      <w:r>
        <w:rPr>
          <w:rFonts w:ascii="宋体" w:eastAsia="宋体" w:hAnsi="宋体" w:hint="eastAsia"/>
          <w:sz w:val="28"/>
          <w:szCs w:val="28"/>
        </w:rPr>
        <w:t>日- 2020年1月1</w:t>
      </w:r>
      <w:r w:rsidR="00D14A65">
        <w:rPr>
          <w:rFonts w:ascii="宋体" w:eastAsia="宋体" w:hAnsi="宋体" w:hint="eastAsia"/>
          <w:sz w:val="28"/>
          <w:szCs w:val="28"/>
        </w:rPr>
        <w:t>7</w:t>
      </w:r>
      <w:r>
        <w:rPr>
          <w:rFonts w:ascii="宋体" w:eastAsia="宋体" w:hAnsi="宋体" w:hint="eastAsia"/>
          <w:sz w:val="28"/>
          <w:szCs w:val="28"/>
        </w:rPr>
        <w:t>日），即参赛教师教学计划中规定的开课至结课、考评的完整周期，期间不允许更换课程。</w:t>
      </w:r>
    </w:p>
    <w:p w:rsidR="00371AB8" w:rsidRDefault="00856AF8">
      <w:pPr>
        <w:rPr>
          <w:rFonts w:ascii="宋体" w:eastAsia="宋体" w:hAnsi="宋体"/>
          <w:sz w:val="28"/>
          <w:szCs w:val="28"/>
        </w:rPr>
      </w:pPr>
      <w:r>
        <w:rPr>
          <w:rFonts w:ascii="宋体" w:eastAsia="宋体" w:hAnsi="宋体" w:hint="eastAsia"/>
          <w:sz w:val="28"/>
          <w:szCs w:val="28"/>
        </w:rPr>
        <w:t xml:space="preserve">   5. 以泛雅平台和学习通为主要教学辅助工具，在课前、课中、课后环节充分利用学习通促进学生的学习和师生间的互动交流。合理选</w:t>
      </w:r>
      <w:r>
        <w:rPr>
          <w:rFonts w:ascii="宋体" w:eastAsia="宋体" w:hAnsi="宋体" w:hint="eastAsia"/>
          <w:sz w:val="28"/>
          <w:szCs w:val="28"/>
        </w:rPr>
        <w:lastRenderedPageBreak/>
        <w:t>用数字资源和控件活动，创设学习情境，实施课堂教学，有效破解教学中的重点难点问题，在互动方式、考核与评价方面有所创新，有效调动学生自主学习、探究学习的积极性，较好实现学习通与课堂教学的深度融合。</w:t>
      </w:r>
    </w:p>
    <w:p w:rsidR="00371AB8" w:rsidRDefault="00856AF8">
      <w:pPr>
        <w:rPr>
          <w:rFonts w:ascii="宋体" w:eastAsia="宋体" w:hAnsi="宋体"/>
          <w:sz w:val="28"/>
          <w:szCs w:val="28"/>
        </w:rPr>
      </w:pPr>
      <w:r>
        <w:rPr>
          <w:rFonts w:ascii="宋体" w:eastAsia="宋体" w:hAnsi="宋体" w:hint="eastAsia"/>
          <w:b/>
          <w:bCs/>
          <w:sz w:val="28"/>
          <w:szCs w:val="28"/>
        </w:rPr>
        <w:t>四、参赛约定</w:t>
      </w:r>
    </w:p>
    <w:p w:rsidR="00371AB8" w:rsidRDefault="00856AF8">
      <w:pPr>
        <w:rPr>
          <w:rFonts w:ascii="宋体" w:eastAsia="宋体" w:hAnsi="宋体"/>
          <w:sz w:val="28"/>
          <w:szCs w:val="28"/>
        </w:rPr>
      </w:pPr>
      <w:r>
        <w:rPr>
          <w:rFonts w:ascii="宋体" w:eastAsia="宋体" w:hAnsi="宋体" w:hint="eastAsia"/>
          <w:sz w:val="28"/>
          <w:szCs w:val="28"/>
        </w:rPr>
        <w:t xml:space="preserve">   为保证大赛有序进行，大赛组委会针对所有参赛者制定如下约定：</w:t>
      </w:r>
    </w:p>
    <w:p w:rsidR="00371AB8" w:rsidRDefault="00856AF8">
      <w:pPr>
        <w:rPr>
          <w:rFonts w:ascii="宋体" w:eastAsia="宋体" w:hAnsi="宋体"/>
          <w:sz w:val="28"/>
          <w:szCs w:val="28"/>
        </w:rPr>
      </w:pPr>
      <w:r>
        <w:rPr>
          <w:rFonts w:ascii="宋体" w:eastAsia="宋体" w:hAnsi="宋体" w:hint="eastAsia"/>
          <w:sz w:val="28"/>
          <w:szCs w:val="28"/>
        </w:rPr>
        <w:t xml:space="preserve">   1. 参赛及获奖资格</w:t>
      </w:r>
    </w:p>
    <w:p w:rsidR="00371AB8" w:rsidRDefault="00856AF8">
      <w:pPr>
        <w:rPr>
          <w:rFonts w:ascii="宋体" w:eastAsia="宋体" w:hAnsi="宋体"/>
          <w:sz w:val="28"/>
          <w:szCs w:val="28"/>
        </w:rPr>
      </w:pPr>
      <w:r>
        <w:rPr>
          <w:rFonts w:ascii="宋体" w:eastAsia="宋体" w:hAnsi="宋体" w:hint="eastAsia"/>
          <w:sz w:val="28"/>
          <w:szCs w:val="28"/>
        </w:rPr>
        <w:t>参赛者在参赛过程中如若存在违反约定的行为或其他欺诈、作弊行为，一经发现，大赛组委会有权取消其参赛资格或获奖资格。</w:t>
      </w:r>
    </w:p>
    <w:p w:rsidR="00371AB8" w:rsidRDefault="00856AF8">
      <w:pPr>
        <w:rPr>
          <w:rFonts w:ascii="宋体" w:eastAsia="宋体" w:hAnsi="宋体"/>
          <w:sz w:val="28"/>
          <w:szCs w:val="28"/>
        </w:rPr>
      </w:pPr>
      <w:r>
        <w:rPr>
          <w:rFonts w:ascii="宋体" w:eastAsia="宋体" w:hAnsi="宋体" w:hint="eastAsia"/>
          <w:sz w:val="28"/>
          <w:szCs w:val="28"/>
        </w:rPr>
        <w:t xml:space="preserve">  2. 内容要求 </w:t>
      </w:r>
    </w:p>
    <w:p w:rsidR="00371AB8" w:rsidRDefault="00856AF8">
      <w:pPr>
        <w:ind w:firstLineChars="100" w:firstLine="280"/>
        <w:rPr>
          <w:rFonts w:ascii="宋体" w:eastAsia="宋体" w:hAnsi="宋体"/>
          <w:sz w:val="28"/>
          <w:szCs w:val="28"/>
        </w:rPr>
      </w:pPr>
      <w:r>
        <w:rPr>
          <w:rFonts w:ascii="宋体" w:eastAsia="宋体" w:hAnsi="宋体" w:hint="eastAsia"/>
          <w:sz w:val="28"/>
          <w:szCs w:val="28"/>
        </w:rPr>
        <w:t xml:space="preserve">参赛者在使用学习通进行教学过程中不允许包含下列任何一项的内容： </w:t>
      </w:r>
    </w:p>
    <w:p w:rsidR="00371AB8" w:rsidRDefault="00856AF8">
      <w:pPr>
        <w:rPr>
          <w:rFonts w:ascii="宋体" w:eastAsia="宋体" w:hAnsi="宋体"/>
          <w:sz w:val="28"/>
          <w:szCs w:val="28"/>
        </w:rPr>
      </w:pPr>
      <w:r>
        <w:rPr>
          <w:rFonts w:ascii="宋体" w:eastAsia="宋体" w:hAnsi="宋体" w:hint="eastAsia"/>
          <w:sz w:val="28"/>
          <w:szCs w:val="28"/>
        </w:rPr>
        <w:t xml:space="preserve">   1） 反对宪法所确定的基本原则的； 2） 危害国家安全，泄露国家秘密，颠覆国家政权，破坏国家统一的； 3） 损害国家荣誉和利益的； 4） 煽动民族仇恨、民族歧视、破坏民族团结的； 5） 破坏国家宗教政策，宣扬邪教和封建迷信的； 6） 散布谣言，扰乱社会秩序，破坏社会稳定的； 7） 散布淫秽、色情、赌博、暴力、凶杀、恐怖或者教唆犯罪的； 8） 侮辱或者诽谤他人，侵害他人合法权利的； 9） 含有虚假、有害、胁迫、侵害他人隐私、骚扰、侵害、中伤、粗俗、猥亵、或其它道德上令人反感的内容； 10） 含有中国法律、法规、规章、条例以及任何具有法律效力之规范所限制或禁止的其它内容的； </w:t>
      </w:r>
    </w:p>
    <w:p w:rsidR="00371AB8" w:rsidRDefault="00856AF8">
      <w:pPr>
        <w:rPr>
          <w:rFonts w:ascii="宋体" w:eastAsia="宋体" w:hAnsi="宋体"/>
          <w:sz w:val="28"/>
          <w:szCs w:val="28"/>
        </w:rPr>
      </w:pPr>
      <w:r>
        <w:rPr>
          <w:rFonts w:ascii="宋体" w:eastAsia="宋体" w:hAnsi="宋体" w:hint="eastAsia"/>
          <w:b/>
          <w:bCs/>
          <w:sz w:val="28"/>
          <w:szCs w:val="28"/>
        </w:rPr>
        <w:lastRenderedPageBreak/>
        <w:t>五、比赛流程</w:t>
      </w:r>
    </w:p>
    <w:p w:rsidR="00371AB8" w:rsidRDefault="00856AF8">
      <w:pPr>
        <w:rPr>
          <w:rFonts w:ascii="宋体" w:eastAsia="宋体" w:hAnsi="宋体"/>
          <w:sz w:val="28"/>
          <w:szCs w:val="28"/>
        </w:rPr>
      </w:pPr>
      <w:r>
        <w:rPr>
          <w:rFonts w:ascii="宋体" w:eastAsia="宋体" w:hAnsi="宋体" w:hint="eastAsia"/>
          <w:sz w:val="28"/>
          <w:szCs w:val="28"/>
        </w:rPr>
        <w:t xml:space="preserve">   （一）比赛报名</w:t>
      </w:r>
    </w:p>
    <w:p w:rsidR="00371AB8" w:rsidRDefault="00856AF8">
      <w:pPr>
        <w:rPr>
          <w:rFonts w:ascii="宋体" w:eastAsia="宋体" w:hAnsi="宋体"/>
          <w:sz w:val="28"/>
          <w:szCs w:val="28"/>
        </w:rPr>
      </w:pPr>
      <w:r>
        <w:rPr>
          <w:rFonts w:ascii="宋体" w:eastAsia="宋体" w:hAnsi="宋体" w:hint="eastAsia"/>
          <w:sz w:val="28"/>
          <w:szCs w:val="28"/>
        </w:rPr>
        <w:t xml:space="preserve">   1. 参赛教师需下载安装学习通，使用真实信息（手机号）新用户注册，登录后请完善学校信息、工号、姓名（注：上述信息均为必填项，请各位参赛教师务必填写完整，否则将影响后续评分颁奖等环节），之前已注册绑定工号即归属到本单位的老师，可以继续使用原来账号，无需重新注册</w:t>
      </w:r>
    </w:p>
    <w:p w:rsidR="00371AB8" w:rsidRDefault="00856AF8">
      <w:pPr>
        <w:rPr>
          <w:rFonts w:ascii="宋体" w:eastAsia="宋体" w:hAnsi="宋体"/>
          <w:sz w:val="28"/>
          <w:szCs w:val="28"/>
        </w:rPr>
      </w:pPr>
      <w:bookmarkStart w:id="0" w:name="_Hlk490493655"/>
      <w:r>
        <w:rPr>
          <w:rFonts w:ascii="宋体" w:eastAsia="宋体" w:hAnsi="宋体" w:hint="eastAsia"/>
          <w:sz w:val="28"/>
          <w:szCs w:val="28"/>
        </w:rPr>
        <w:t xml:space="preserve">    2. 登录后在学习通首页输入邀请码（kn65019），加入“赤峰学院第三届移动教学大赛”小组，加入该小组后则成功参赛。</w:t>
      </w:r>
    </w:p>
    <w:bookmarkEnd w:id="0"/>
    <w:p w:rsidR="00371AB8" w:rsidRDefault="00856AF8">
      <w:pPr>
        <w:rPr>
          <w:rFonts w:ascii="宋体" w:eastAsia="宋体" w:hAnsi="宋体"/>
          <w:sz w:val="28"/>
          <w:szCs w:val="28"/>
        </w:rPr>
      </w:pPr>
      <w:r>
        <w:rPr>
          <w:rFonts w:ascii="宋体" w:eastAsia="宋体" w:hAnsi="宋体" w:hint="eastAsia"/>
          <w:sz w:val="28"/>
          <w:szCs w:val="28"/>
        </w:rPr>
        <w:t xml:space="preserve">   （二）教师培训</w:t>
      </w:r>
    </w:p>
    <w:p w:rsidR="00371AB8" w:rsidRDefault="00856AF8">
      <w:pPr>
        <w:rPr>
          <w:rFonts w:ascii="宋体" w:eastAsia="宋体" w:hAnsi="宋体"/>
          <w:sz w:val="28"/>
          <w:szCs w:val="28"/>
        </w:rPr>
      </w:pPr>
      <w:r>
        <w:rPr>
          <w:rFonts w:ascii="宋体" w:eastAsia="宋体" w:hAnsi="宋体" w:hint="eastAsia"/>
          <w:sz w:val="28"/>
          <w:szCs w:val="28"/>
        </w:rPr>
        <w:t xml:space="preserve">    为使参赛教师更加便捷地使用泛雅平台和学习通，同时促进广大教师的沟通交流，在报名后引入培训交流环节。</w:t>
      </w:r>
    </w:p>
    <w:p w:rsidR="00371AB8" w:rsidRDefault="00856AF8">
      <w:pPr>
        <w:ind w:left="420"/>
        <w:rPr>
          <w:rFonts w:ascii="宋体" w:eastAsia="宋体" w:hAnsi="宋体"/>
          <w:sz w:val="28"/>
          <w:szCs w:val="28"/>
        </w:rPr>
      </w:pPr>
      <w:r>
        <w:rPr>
          <w:rFonts w:ascii="宋体" w:eastAsia="宋体" w:hAnsi="宋体" w:hint="eastAsia"/>
          <w:sz w:val="28"/>
          <w:szCs w:val="28"/>
        </w:rPr>
        <w:t>1.线下培训</w:t>
      </w:r>
    </w:p>
    <w:p w:rsidR="00371AB8" w:rsidRDefault="00856AF8">
      <w:pPr>
        <w:ind w:firstLineChars="200" w:firstLine="560"/>
        <w:rPr>
          <w:rFonts w:ascii="宋体" w:eastAsia="宋体" w:hAnsi="宋体"/>
          <w:sz w:val="28"/>
          <w:szCs w:val="28"/>
        </w:rPr>
      </w:pPr>
      <w:r w:rsidRPr="007A3197">
        <w:rPr>
          <w:rFonts w:ascii="宋体" w:eastAsia="宋体" w:hAnsi="宋体" w:hint="eastAsia"/>
          <w:sz w:val="28"/>
          <w:szCs w:val="28"/>
        </w:rPr>
        <w:t>2019年9月</w:t>
      </w:r>
      <w:r w:rsidR="007A3197" w:rsidRPr="007A3197">
        <w:rPr>
          <w:rFonts w:ascii="宋体" w:eastAsia="宋体" w:hAnsi="宋体" w:hint="eastAsia"/>
          <w:sz w:val="28"/>
          <w:szCs w:val="28"/>
        </w:rPr>
        <w:t>7-8</w:t>
      </w:r>
      <w:r w:rsidRPr="007A3197">
        <w:rPr>
          <w:rFonts w:ascii="宋体" w:eastAsia="宋体" w:hAnsi="宋体" w:hint="eastAsia"/>
          <w:sz w:val="28"/>
          <w:szCs w:val="28"/>
        </w:rPr>
        <w:t>日</w:t>
      </w:r>
      <w:r>
        <w:rPr>
          <w:rFonts w:ascii="宋体" w:eastAsia="宋体" w:hAnsi="宋体" w:hint="eastAsia"/>
          <w:sz w:val="28"/>
          <w:szCs w:val="28"/>
        </w:rPr>
        <w:t>，北京超星集团将安排培训经理上门详细介绍“一平三端智慧教学系统”的使用方法；比赛期间，北京超星集团将安排培训讲师开展驻校服务随时解决教师实际应用中出现的问题。</w:t>
      </w:r>
    </w:p>
    <w:p w:rsidR="00371AB8" w:rsidRDefault="00856AF8">
      <w:pPr>
        <w:ind w:firstLineChars="200" w:firstLine="560"/>
        <w:rPr>
          <w:rFonts w:ascii="宋体" w:eastAsia="宋体" w:hAnsi="宋体"/>
          <w:sz w:val="28"/>
          <w:szCs w:val="28"/>
        </w:rPr>
      </w:pPr>
      <w:r>
        <w:rPr>
          <w:rFonts w:ascii="宋体" w:eastAsia="宋体" w:hAnsi="宋体" w:hint="eastAsia"/>
          <w:sz w:val="28"/>
          <w:szCs w:val="28"/>
        </w:rPr>
        <w:t>2.线上培训</w:t>
      </w:r>
    </w:p>
    <w:p w:rsidR="00371AB8" w:rsidRDefault="00856AF8">
      <w:pPr>
        <w:ind w:firstLineChars="200" w:firstLine="560"/>
        <w:rPr>
          <w:rFonts w:ascii="宋体" w:eastAsia="宋体" w:hAnsi="宋体"/>
          <w:sz w:val="28"/>
          <w:szCs w:val="28"/>
        </w:rPr>
      </w:pPr>
      <w:r>
        <w:rPr>
          <w:rFonts w:ascii="宋体" w:eastAsia="宋体" w:hAnsi="宋体" w:hint="eastAsia"/>
          <w:sz w:val="28"/>
          <w:szCs w:val="28"/>
        </w:rPr>
        <w:t>2019年9月</w:t>
      </w:r>
      <w:r w:rsidR="007A3197">
        <w:rPr>
          <w:rFonts w:ascii="宋体" w:eastAsia="宋体" w:hAnsi="宋体" w:hint="eastAsia"/>
          <w:sz w:val="28"/>
          <w:szCs w:val="28"/>
        </w:rPr>
        <w:t>9</w:t>
      </w:r>
      <w:r>
        <w:rPr>
          <w:rFonts w:ascii="宋体" w:eastAsia="宋体" w:hAnsi="宋体" w:hint="eastAsia"/>
          <w:sz w:val="28"/>
          <w:szCs w:val="28"/>
        </w:rPr>
        <w:t>日及之后的活动期间，北京超星集团培训经理将根据参赛教师的需求在学习通课程中放入“一平三端智慧教学系统”的使用指南，并时常在小组内针对建课和教学应用进行答疑解惑。</w:t>
      </w:r>
    </w:p>
    <w:p w:rsidR="00371AB8" w:rsidRDefault="00856AF8">
      <w:pPr>
        <w:rPr>
          <w:rFonts w:ascii="宋体" w:eastAsia="宋体" w:hAnsi="宋体"/>
          <w:sz w:val="28"/>
          <w:szCs w:val="28"/>
        </w:rPr>
      </w:pPr>
      <w:r>
        <w:rPr>
          <w:rFonts w:ascii="宋体" w:eastAsia="宋体" w:hAnsi="宋体" w:hint="eastAsia"/>
          <w:sz w:val="28"/>
          <w:szCs w:val="28"/>
        </w:rPr>
        <w:t xml:space="preserve">   （三）过程监控</w:t>
      </w:r>
    </w:p>
    <w:p w:rsidR="00371AB8" w:rsidRDefault="00856AF8">
      <w:pPr>
        <w:rPr>
          <w:rFonts w:ascii="宋体" w:eastAsia="宋体" w:hAnsi="宋体"/>
          <w:sz w:val="28"/>
          <w:szCs w:val="28"/>
        </w:rPr>
      </w:pPr>
      <w:r>
        <w:rPr>
          <w:rFonts w:ascii="宋体" w:eastAsia="宋体" w:hAnsi="宋体" w:hint="eastAsia"/>
          <w:sz w:val="28"/>
          <w:szCs w:val="28"/>
        </w:rPr>
        <w:t xml:space="preserve">    大赛组委会将在大赛期间实施过程监控，并开展一系列活动。</w:t>
      </w:r>
    </w:p>
    <w:p w:rsidR="00371AB8" w:rsidRDefault="00856AF8">
      <w:pPr>
        <w:rPr>
          <w:rFonts w:ascii="宋体" w:eastAsia="宋体" w:hAnsi="宋体"/>
          <w:sz w:val="28"/>
          <w:szCs w:val="28"/>
        </w:rPr>
      </w:pPr>
      <w:r>
        <w:rPr>
          <w:rFonts w:ascii="宋体" w:eastAsia="宋体" w:hAnsi="宋体" w:hint="eastAsia"/>
          <w:sz w:val="28"/>
          <w:szCs w:val="28"/>
        </w:rPr>
        <w:lastRenderedPageBreak/>
        <w:t xml:space="preserve">    1. 数据排名</w:t>
      </w:r>
    </w:p>
    <w:p w:rsidR="00371AB8" w:rsidRDefault="00856AF8">
      <w:pPr>
        <w:rPr>
          <w:rFonts w:ascii="宋体" w:eastAsia="宋体" w:hAnsi="宋体"/>
          <w:sz w:val="28"/>
          <w:szCs w:val="28"/>
        </w:rPr>
      </w:pPr>
      <w:r>
        <w:rPr>
          <w:rFonts w:ascii="宋体" w:eastAsia="宋体" w:hAnsi="宋体" w:hint="eastAsia"/>
          <w:sz w:val="28"/>
          <w:szCs w:val="28"/>
        </w:rPr>
        <w:t xml:space="preserve">    自课程开课之日起，大赛组委会每两周提取参赛教师的课程后台原始数据，考核教师近两周对泛雅平台和学习通资源以及各控件的使用情况。根据统计计算的分数进行排名，评选出1名明星教师。名单将于下周周一在学习通大赛首页上公布，数据评价体系见附件1。</w:t>
      </w:r>
    </w:p>
    <w:p w:rsidR="00371AB8" w:rsidRDefault="00856AF8">
      <w:pPr>
        <w:rPr>
          <w:rFonts w:ascii="宋体" w:eastAsia="宋体" w:hAnsi="宋体"/>
          <w:sz w:val="28"/>
          <w:szCs w:val="28"/>
        </w:rPr>
      </w:pPr>
      <w:r>
        <w:rPr>
          <w:rFonts w:ascii="宋体" w:eastAsia="宋体" w:hAnsi="宋体" w:hint="eastAsia"/>
          <w:sz w:val="28"/>
          <w:szCs w:val="28"/>
        </w:rPr>
        <w:t xml:space="preserve">    2</w:t>
      </w:r>
      <w:bookmarkStart w:id="1" w:name="_Hlk489521927"/>
      <w:r>
        <w:rPr>
          <w:rFonts w:ascii="宋体" w:eastAsia="宋体" w:hAnsi="宋体" w:hint="eastAsia"/>
          <w:sz w:val="28"/>
          <w:szCs w:val="28"/>
        </w:rPr>
        <w:t>. 阶段奖励</w:t>
      </w:r>
    </w:p>
    <w:p w:rsidR="00371AB8" w:rsidRDefault="00856AF8">
      <w:pPr>
        <w:rPr>
          <w:rFonts w:ascii="宋体" w:eastAsia="宋体" w:hAnsi="宋体"/>
          <w:sz w:val="28"/>
          <w:szCs w:val="28"/>
        </w:rPr>
      </w:pPr>
      <w:r>
        <w:rPr>
          <w:rFonts w:ascii="宋体" w:eastAsia="宋体" w:hAnsi="宋体" w:hint="eastAsia"/>
          <w:sz w:val="28"/>
          <w:szCs w:val="28"/>
        </w:rPr>
        <w:t xml:space="preserve">    明星教师将获得100元学习通红包，奖项与奖品最终解释权归主办方所有。</w:t>
      </w:r>
    </w:p>
    <w:p w:rsidR="00371AB8" w:rsidRDefault="00856AF8">
      <w:pPr>
        <w:rPr>
          <w:rFonts w:ascii="宋体" w:eastAsia="宋体" w:hAnsi="宋体"/>
          <w:sz w:val="28"/>
          <w:szCs w:val="28"/>
        </w:rPr>
      </w:pPr>
      <w:r>
        <w:rPr>
          <w:rFonts w:ascii="宋体" w:eastAsia="宋体" w:hAnsi="宋体" w:hint="eastAsia"/>
          <w:sz w:val="28"/>
          <w:szCs w:val="28"/>
        </w:rPr>
        <w:t xml:space="preserve">    3. 经验分享</w:t>
      </w:r>
    </w:p>
    <w:p w:rsidR="00371AB8" w:rsidRDefault="00856AF8">
      <w:pPr>
        <w:rPr>
          <w:rFonts w:ascii="宋体" w:eastAsia="宋体" w:hAnsi="宋体"/>
          <w:sz w:val="28"/>
          <w:szCs w:val="28"/>
        </w:rPr>
      </w:pPr>
      <w:r>
        <w:rPr>
          <w:rFonts w:ascii="宋体" w:eastAsia="宋体" w:hAnsi="宋体" w:hint="eastAsia"/>
          <w:sz w:val="28"/>
          <w:szCs w:val="28"/>
        </w:rPr>
        <w:t xml:space="preserve">    明星教师将受邀以直播、文字、视频等形式分享经验技巧，</w:t>
      </w:r>
      <w:bookmarkEnd w:id="1"/>
      <w:r>
        <w:rPr>
          <w:rFonts w:ascii="宋体" w:eastAsia="宋体" w:hAnsi="宋体" w:hint="eastAsia"/>
          <w:sz w:val="28"/>
          <w:szCs w:val="28"/>
        </w:rPr>
        <w:t>并在学习通移动教学大赛首页进行分享。</w:t>
      </w:r>
    </w:p>
    <w:p w:rsidR="00371AB8" w:rsidRDefault="00856AF8">
      <w:pPr>
        <w:ind w:left="420"/>
        <w:rPr>
          <w:rFonts w:ascii="宋体" w:eastAsia="宋体" w:hAnsi="宋体"/>
          <w:sz w:val="28"/>
          <w:szCs w:val="28"/>
        </w:rPr>
      </w:pPr>
      <w:r>
        <w:rPr>
          <w:rFonts w:ascii="宋体" w:eastAsia="宋体" w:hAnsi="宋体" w:hint="eastAsia"/>
          <w:sz w:val="28"/>
          <w:szCs w:val="28"/>
        </w:rPr>
        <w:t>（四）考核评选</w:t>
      </w:r>
    </w:p>
    <w:p w:rsidR="00371AB8" w:rsidRDefault="00856AF8">
      <w:pPr>
        <w:ind w:firstLineChars="200" w:firstLine="560"/>
        <w:rPr>
          <w:rFonts w:ascii="宋体" w:eastAsia="宋体" w:hAnsi="宋体"/>
          <w:sz w:val="28"/>
          <w:szCs w:val="28"/>
        </w:rPr>
      </w:pPr>
      <w:r>
        <w:rPr>
          <w:rFonts w:ascii="宋体" w:eastAsia="宋体" w:hAnsi="宋体" w:hint="eastAsia"/>
          <w:sz w:val="28"/>
          <w:szCs w:val="28"/>
        </w:rPr>
        <w:t xml:space="preserve">对参赛教师整学期“一平三端智慧教学系统”的应用情况进行考核评审。考核将采取数据评比与现场教学专家评审相结合的方式进行。       </w:t>
      </w:r>
    </w:p>
    <w:p w:rsidR="00371AB8" w:rsidRDefault="00856AF8">
      <w:pPr>
        <w:ind w:firstLineChars="200" w:firstLine="560"/>
        <w:rPr>
          <w:rFonts w:ascii="宋体" w:eastAsia="宋体" w:hAnsi="宋体"/>
          <w:sz w:val="28"/>
          <w:szCs w:val="28"/>
        </w:rPr>
      </w:pPr>
      <w:r>
        <w:rPr>
          <w:rFonts w:ascii="宋体" w:eastAsia="宋体" w:hAnsi="宋体" w:hint="eastAsia"/>
          <w:sz w:val="28"/>
          <w:szCs w:val="28"/>
        </w:rPr>
        <w:t>1.数据评比：</w:t>
      </w:r>
    </w:p>
    <w:p w:rsidR="00371AB8" w:rsidRDefault="00856AF8">
      <w:pPr>
        <w:rPr>
          <w:rFonts w:ascii="宋体" w:eastAsia="宋体" w:hAnsi="宋体"/>
          <w:sz w:val="28"/>
          <w:szCs w:val="28"/>
        </w:rPr>
      </w:pPr>
      <w:r>
        <w:rPr>
          <w:rFonts w:ascii="宋体" w:eastAsia="宋体" w:hAnsi="宋体" w:hint="eastAsia"/>
          <w:sz w:val="28"/>
          <w:szCs w:val="28"/>
        </w:rPr>
        <w:t xml:space="preserve">   （1）大赛组委会将于</w:t>
      </w:r>
      <w:r w:rsidRPr="007A3197">
        <w:rPr>
          <w:rFonts w:ascii="宋体" w:eastAsia="宋体" w:hAnsi="宋体" w:hint="eastAsia"/>
          <w:sz w:val="28"/>
          <w:szCs w:val="28"/>
        </w:rPr>
        <w:t>2020年1月1</w:t>
      </w:r>
      <w:r w:rsidR="00D14A65">
        <w:rPr>
          <w:rFonts w:ascii="宋体" w:eastAsia="宋体" w:hAnsi="宋体" w:hint="eastAsia"/>
          <w:sz w:val="28"/>
          <w:szCs w:val="28"/>
        </w:rPr>
        <w:t>7</w:t>
      </w:r>
      <w:r w:rsidRPr="007A3197">
        <w:rPr>
          <w:rFonts w:ascii="宋体" w:eastAsia="宋体" w:hAnsi="宋体" w:hint="eastAsia"/>
          <w:sz w:val="28"/>
          <w:szCs w:val="28"/>
        </w:rPr>
        <w:t>日</w:t>
      </w:r>
      <w:r>
        <w:rPr>
          <w:rFonts w:ascii="宋体" w:eastAsia="宋体" w:hAnsi="宋体" w:hint="eastAsia"/>
          <w:sz w:val="28"/>
          <w:szCs w:val="28"/>
        </w:rPr>
        <w:t>提取参赛教师的课程后台原始数据，对其一学期的学习通教学数据进行评比。</w:t>
      </w:r>
    </w:p>
    <w:p w:rsidR="00371AB8" w:rsidRDefault="00856AF8">
      <w:pPr>
        <w:rPr>
          <w:rFonts w:ascii="宋体" w:eastAsia="宋体" w:hAnsi="宋体"/>
          <w:sz w:val="28"/>
          <w:szCs w:val="28"/>
        </w:rPr>
      </w:pPr>
      <w:r>
        <w:rPr>
          <w:rFonts w:ascii="宋体" w:eastAsia="宋体" w:hAnsi="宋体" w:hint="eastAsia"/>
          <w:sz w:val="28"/>
          <w:szCs w:val="28"/>
        </w:rPr>
        <w:t xml:space="preserve">   （2）大赛组委会将根据参赛选手的课程后台原始数据上传情况及学校教学督导委员听课情况，遴选出20名选手进入专家评审环节，评审标准参照附件1。</w:t>
      </w:r>
    </w:p>
    <w:p w:rsidR="00371AB8" w:rsidRDefault="00856AF8">
      <w:pPr>
        <w:rPr>
          <w:rFonts w:ascii="宋体" w:eastAsia="宋体" w:hAnsi="宋体"/>
          <w:sz w:val="28"/>
          <w:szCs w:val="28"/>
        </w:rPr>
      </w:pPr>
      <w:r>
        <w:rPr>
          <w:rFonts w:ascii="宋体" w:eastAsia="宋体" w:hAnsi="宋体" w:hint="eastAsia"/>
          <w:sz w:val="28"/>
          <w:szCs w:val="28"/>
        </w:rPr>
        <w:t xml:space="preserve">   （3）大赛组委会将于2020年1月1</w:t>
      </w:r>
      <w:r w:rsidR="00D14A65">
        <w:rPr>
          <w:rFonts w:ascii="宋体" w:eastAsia="宋体" w:hAnsi="宋体" w:hint="eastAsia"/>
          <w:sz w:val="28"/>
          <w:szCs w:val="28"/>
        </w:rPr>
        <w:t>8</w:t>
      </w:r>
      <w:r>
        <w:rPr>
          <w:rFonts w:ascii="宋体" w:eastAsia="宋体" w:hAnsi="宋体" w:hint="eastAsia"/>
          <w:sz w:val="28"/>
          <w:szCs w:val="28"/>
        </w:rPr>
        <w:t>日于学习通大赛首页上公布进入专家评审环节的选手名单。</w:t>
      </w:r>
    </w:p>
    <w:p w:rsidR="00371AB8" w:rsidRDefault="00856AF8">
      <w:pPr>
        <w:ind w:firstLine="560"/>
        <w:rPr>
          <w:rFonts w:ascii="宋体" w:eastAsia="宋体" w:hAnsi="宋体"/>
          <w:sz w:val="28"/>
          <w:szCs w:val="28"/>
        </w:rPr>
      </w:pPr>
      <w:r>
        <w:rPr>
          <w:rFonts w:ascii="宋体" w:eastAsia="宋体" w:hAnsi="宋体" w:hint="eastAsia"/>
          <w:sz w:val="28"/>
          <w:szCs w:val="28"/>
        </w:rPr>
        <w:lastRenderedPageBreak/>
        <w:t>2. 现场教学展示：</w:t>
      </w:r>
    </w:p>
    <w:p w:rsidR="00371AB8" w:rsidRDefault="00856AF8">
      <w:pPr>
        <w:ind w:firstLine="560"/>
        <w:rPr>
          <w:rFonts w:ascii="宋体" w:eastAsia="宋体" w:hAnsi="宋体"/>
          <w:sz w:val="28"/>
          <w:szCs w:val="28"/>
        </w:rPr>
      </w:pPr>
      <w:r>
        <w:rPr>
          <w:rFonts w:ascii="宋体" w:eastAsia="宋体" w:hAnsi="宋体" w:hint="eastAsia"/>
          <w:sz w:val="28"/>
          <w:szCs w:val="28"/>
        </w:rPr>
        <w:t>以抽签方式决定顺序，教师使用视频或PPT进行10分钟的教学展示。评分办法：</w:t>
      </w:r>
    </w:p>
    <w:p w:rsidR="00371AB8" w:rsidRDefault="00856AF8">
      <w:pPr>
        <w:rPr>
          <w:rFonts w:ascii="宋体" w:eastAsia="宋体" w:hAnsi="宋体"/>
          <w:sz w:val="28"/>
          <w:szCs w:val="28"/>
        </w:rPr>
      </w:pPr>
      <w:r>
        <w:rPr>
          <w:rFonts w:ascii="宋体" w:eastAsia="宋体" w:hAnsi="宋体" w:hint="eastAsia"/>
          <w:sz w:val="28"/>
          <w:szCs w:val="28"/>
        </w:rPr>
        <w:t xml:space="preserve">   （1）专家评委打分分数保留小数点后两位。</w:t>
      </w:r>
    </w:p>
    <w:p w:rsidR="00371AB8" w:rsidRDefault="00856AF8">
      <w:pPr>
        <w:rPr>
          <w:rFonts w:ascii="宋体" w:eastAsia="宋体" w:hAnsi="宋体"/>
          <w:sz w:val="28"/>
          <w:szCs w:val="28"/>
        </w:rPr>
      </w:pPr>
      <w:r>
        <w:rPr>
          <w:rFonts w:ascii="宋体" w:eastAsia="宋体" w:hAnsi="宋体" w:hint="eastAsia"/>
          <w:sz w:val="28"/>
          <w:szCs w:val="28"/>
        </w:rPr>
        <w:t xml:space="preserve">   （2）根据参赛教师授课和泛雅平台、学习通软件现场使用情况，由专家评委进行打分。评分结果采取当场公布分数的形式，在第三位参赛选手讲述结束后，公布第一位选手的得分情况，以此类推。</w:t>
      </w:r>
    </w:p>
    <w:p w:rsidR="00371AB8" w:rsidRDefault="00856AF8">
      <w:pPr>
        <w:rPr>
          <w:rFonts w:ascii="宋体" w:eastAsia="宋体" w:hAnsi="宋体"/>
          <w:sz w:val="28"/>
          <w:szCs w:val="28"/>
        </w:rPr>
      </w:pPr>
      <w:r>
        <w:rPr>
          <w:rFonts w:ascii="宋体" w:eastAsia="宋体" w:hAnsi="宋体" w:hint="eastAsia"/>
          <w:sz w:val="28"/>
          <w:szCs w:val="28"/>
        </w:rPr>
        <w:t xml:space="preserve">   （3）专家评委实行实名制。得分采取去掉一个最高分和一个最低分，取其平均分，以保留小数点后两位作为参赛学生的最后得分。</w:t>
      </w:r>
    </w:p>
    <w:p w:rsidR="00371AB8" w:rsidRDefault="00856AF8">
      <w:pPr>
        <w:rPr>
          <w:rFonts w:ascii="宋体" w:eastAsia="宋体" w:hAnsi="宋体"/>
          <w:sz w:val="28"/>
          <w:szCs w:val="28"/>
        </w:rPr>
      </w:pPr>
      <w:r>
        <w:rPr>
          <w:rFonts w:ascii="宋体" w:eastAsia="宋体" w:hAnsi="宋体" w:hint="eastAsia"/>
          <w:sz w:val="28"/>
          <w:szCs w:val="28"/>
        </w:rPr>
        <w:t xml:space="preserve">   （4）现场教学展示专家评审拟定于</w:t>
      </w:r>
      <w:r w:rsidR="00D14A65">
        <w:rPr>
          <w:rFonts w:ascii="宋体" w:eastAsia="宋体" w:hAnsi="宋体" w:hint="eastAsia"/>
          <w:sz w:val="28"/>
          <w:szCs w:val="28"/>
        </w:rPr>
        <w:t>2019-2020第二学期第三周</w:t>
      </w:r>
      <w:r>
        <w:rPr>
          <w:rFonts w:ascii="宋体" w:eastAsia="宋体" w:hAnsi="宋体" w:hint="eastAsia"/>
          <w:sz w:val="28"/>
          <w:szCs w:val="28"/>
        </w:rPr>
        <w:t>进行，具体时间地点另行通知。</w:t>
      </w:r>
    </w:p>
    <w:p w:rsidR="00371AB8" w:rsidRDefault="00856AF8">
      <w:pPr>
        <w:rPr>
          <w:rFonts w:ascii="宋体" w:eastAsia="宋体" w:hAnsi="宋体"/>
          <w:sz w:val="28"/>
          <w:szCs w:val="28"/>
        </w:rPr>
      </w:pPr>
      <w:r>
        <w:rPr>
          <w:rFonts w:ascii="宋体" w:eastAsia="宋体" w:hAnsi="宋体" w:hint="eastAsia"/>
          <w:sz w:val="28"/>
          <w:szCs w:val="28"/>
        </w:rPr>
        <w:t xml:space="preserve">   （5）最终评分。选手最终成绩构成为：线上评比（100分）占最终成绩60%+现场教学展示（100分）占最终成绩40%。奖项根据教师的总成绩从高到低依次确定。</w:t>
      </w:r>
    </w:p>
    <w:p w:rsidR="00371AB8" w:rsidRDefault="00856AF8">
      <w:pPr>
        <w:rPr>
          <w:rFonts w:ascii="宋体" w:eastAsia="宋体" w:hAnsi="宋体"/>
          <w:sz w:val="28"/>
          <w:szCs w:val="28"/>
        </w:rPr>
      </w:pPr>
      <w:r>
        <w:rPr>
          <w:rFonts w:ascii="宋体" w:eastAsia="宋体" w:hAnsi="宋体" w:hint="eastAsia"/>
          <w:sz w:val="28"/>
          <w:szCs w:val="28"/>
        </w:rPr>
        <w:t xml:space="preserve">   （6）颁奖。 </w:t>
      </w:r>
    </w:p>
    <w:p w:rsidR="00371AB8" w:rsidRDefault="00856AF8">
      <w:pPr>
        <w:numPr>
          <w:ilvl w:val="0"/>
          <w:numId w:val="1"/>
        </w:numPr>
        <w:rPr>
          <w:rFonts w:ascii="宋体" w:eastAsia="宋体" w:hAnsi="宋体"/>
          <w:b/>
          <w:bCs/>
          <w:sz w:val="28"/>
          <w:szCs w:val="28"/>
        </w:rPr>
      </w:pPr>
      <w:r>
        <w:rPr>
          <w:rFonts w:ascii="宋体" w:eastAsia="宋体" w:hAnsi="宋体" w:hint="eastAsia"/>
          <w:b/>
          <w:bCs/>
          <w:sz w:val="28"/>
          <w:szCs w:val="28"/>
        </w:rPr>
        <w:t>奖项设置</w:t>
      </w:r>
    </w:p>
    <w:p w:rsidR="00371AB8" w:rsidRDefault="00856AF8">
      <w:pPr>
        <w:spacing w:line="360" w:lineRule="auto"/>
        <w:ind w:firstLineChars="200" w:firstLine="560"/>
        <w:rPr>
          <w:rFonts w:ascii="宋体" w:eastAsia="宋体" w:hAnsi="宋体"/>
          <w:sz w:val="28"/>
          <w:szCs w:val="28"/>
        </w:rPr>
      </w:pPr>
      <w:r>
        <w:rPr>
          <w:rFonts w:ascii="宋体" w:eastAsia="宋体" w:hAnsi="宋体" w:hint="eastAsia"/>
          <w:sz w:val="28"/>
          <w:szCs w:val="28"/>
        </w:rPr>
        <w:t>1.对于最终成绩获奖的教师，具体奖项设定如下：</w:t>
      </w:r>
    </w:p>
    <w:tbl>
      <w:tblPr>
        <w:tblStyle w:val="a7"/>
        <w:tblpPr w:leftFromText="180" w:rightFromText="180" w:vertAnchor="text" w:horzAnchor="page" w:tblpX="2055" w:tblpY="42"/>
        <w:tblOverlap w:val="never"/>
        <w:tblW w:w="8193" w:type="dxa"/>
        <w:tblLayout w:type="fixed"/>
        <w:tblLook w:val="04A0"/>
      </w:tblPr>
      <w:tblGrid>
        <w:gridCol w:w="1444"/>
        <w:gridCol w:w="2186"/>
        <w:gridCol w:w="4563"/>
      </w:tblGrid>
      <w:tr w:rsidR="00371AB8">
        <w:trPr>
          <w:trHeight w:val="479"/>
        </w:trPr>
        <w:tc>
          <w:tcPr>
            <w:tcW w:w="1444" w:type="dxa"/>
            <w:vAlign w:val="center"/>
          </w:tcPr>
          <w:p w:rsidR="00371AB8" w:rsidRDefault="00856AF8">
            <w:pPr>
              <w:rPr>
                <w:rFonts w:ascii="宋体" w:eastAsia="宋体" w:hAnsi="宋体"/>
                <w:sz w:val="28"/>
                <w:szCs w:val="28"/>
              </w:rPr>
            </w:pPr>
            <w:r>
              <w:rPr>
                <w:rFonts w:ascii="宋体" w:eastAsia="宋体" w:hAnsi="宋体" w:hint="eastAsia"/>
                <w:sz w:val="28"/>
                <w:szCs w:val="28"/>
              </w:rPr>
              <w:t xml:space="preserve"> 奖  项</w:t>
            </w:r>
          </w:p>
        </w:tc>
        <w:tc>
          <w:tcPr>
            <w:tcW w:w="2186" w:type="dxa"/>
            <w:vAlign w:val="center"/>
          </w:tcPr>
          <w:p w:rsidR="00371AB8" w:rsidRDefault="00856AF8">
            <w:pPr>
              <w:rPr>
                <w:rFonts w:ascii="宋体" w:eastAsia="宋体" w:hAnsi="宋体"/>
                <w:sz w:val="28"/>
                <w:szCs w:val="28"/>
              </w:rPr>
            </w:pPr>
            <w:r>
              <w:rPr>
                <w:rFonts w:ascii="宋体" w:eastAsia="宋体" w:hAnsi="宋体" w:hint="eastAsia"/>
                <w:sz w:val="28"/>
                <w:szCs w:val="28"/>
              </w:rPr>
              <w:t xml:space="preserve">  数   量</w:t>
            </w:r>
          </w:p>
        </w:tc>
        <w:tc>
          <w:tcPr>
            <w:tcW w:w="4563" w:type="dxa"/>
            <w:vAlign w:val="center"/>
          </w:tcPr>
          <w:p w:rsidR="00371AB8" w:rsidRDefault="00856AF8">
            <w:pPr>
              <w:rPr>
                <w:rFonts w:ascii="宋体" w:eastAsia="宋体" w:hAnsi="宋体"/>
                <w:sz w:val="28"/>
                <w:szCs w:val="28"/>
              </w:rPr>
            </w:pPr>
            <w:r>
              <w:rPr>
                <w:rFonts w:ascii="宋体" w:eastAsia="宋体" w:hAnsi="宋体" w:hint="eastAsia"/>
                <w:sz w:val="28"/>
                <w:szCs w:val="28"/>
              </w:rPr>
              <w:t xml:space="preserve">            奖   品</w:t>
            </w:r>
          </w:p>
        </w:tc>
      </w:tr>
      <w:tr w:rsidR="00371AB8">
        <w:trPr>
          <w:trHeight w:val="464"/>
        </w:trPr>
        <w:tc>
          <w:tcPr>
            <w:tcW w:w="1444" w:type="dxa"/>
            <w:vAlign w:val="center"/>
          </w:tcPr>
          <w:p w:rsidR="00371AB8" w:rsidRDefault="00856AF8">
            <w:pPr>
              <w:jc w:val="center"/>
              <w:rPr>
                <w:rFonts w:ascii="宋体" w:eastAsia="宋体" w:hAnsi="宋体"/>
                <w:sz w:val="28"/>
                <w:szCs w:val="28"/>
              </w:rPr>
            </w:pPr>
            <w:r>
              <w:rPr>
                <w:rFonts w:ascii="宋体" w:eastAsia="宋体" w:hAnsi="宋体" w:hint="eastAsia"/>
                <w:sz w:val="28"/>
                <w:szCs w:val="28"/>
              </w:rPr>
              <w:t>一等奖</w:t>
            </w:r>
          </w:p>
        </w:tc>
        <w:tc>
          <w:tcPr>
            <w:tcW w:w="2186" w:type="dxa"/>
            <w:vAlign w:val="center"/>
          </w:tcPr>
          <w:p w:rsidR="00371AB8" w:rsidRDefault="00856AF8">
            <w:pPr>
              <w:jc w:val="center"/>
              <w:rPr>
                <w:rFonts w:ascii="宋体" w:eastAsia="宋体" w:hAnsi="宋体"/>
                <w:sz w:val="28"/>
                <w:szCs w:val="28"/>
              </w:rPr>
            </w:pPr>
            <w:r>
              <w:rPr>
                <w:rFonts w:ascii="宋体" w:eastAsia="宋体" w:hAnsi="宋体" w:hint="eastAsia"/>
                <w:sz w:val="28"/>
                <w:szCs w:val="28"/>
              </w:rPr>
              <w:t>2个</w:t>
            </w:r>
          </w:p>
        </w:tc>
        <w:tc>
          <w:tcPr>
            <w:tcW w:w="4563" w:type="dxa"/>
            <w:vAlign w:val="center"/>
          </w:tcPr>
          <w:p w:rsidR="00371AB8" w:rsidRDefault="00856AF8">
            <w:pPr>
              <w:jc w:val="center"/>
              <w:rPr>
                <w:rFonts w:ascii="宋体" w:eastAsia="宋体" w:hAnsi="宋体"/>
                <w:sz w:val="28"/>
                <w:szCs w:val="28"/>
              </w:rPr>
            </w:pPr>
            <w:r>
              <w:rPr>
                <w:rFonts w:ascii="宋体" w:eastAsia="宋体" w:hAnsi="宋体" w:hint="eastAsia"/>
                <w:sz w:val="28"/>
                <w:szCs w:val="28"/>
              </w:rPr>
              <w:t>Ipad mini</w:t>
            </w:r>
          </w:p>
        </w:tc>
      </w:tr>
      <w:tr w:rsidR="00371AB8">
        <w:trPr>
          <w:trHeight w:val="567"/>
        </w:trPr>
        <w:tc>
          <w:tcPr>
            <w:tcW w:w="1444" w:type="dxa"/>
            <w:vAlign w:val="center"/>
          </w:tcPr>
          <w:p w:rsidR="00371AB8" w:rsidRDefault="00856AF8">
            <w:pPr>
              <w:jc w:val="center"/>
              <w:rPr>
                <w:rFonts w:ascii="宋体" w:eastAsia="宋体" w:hAnsi="宋体"/>
                <w:sz w:val="28"/>
                <w:szCs w:val="28"/>
              </w:rPr>
            </w:pPr>
            <w:r>
              <w:rPr>
                <w:rFonts w:ascii="宋体" w:eastAsia="宋体" w:hAnsi="宋体" w:hint="eastAsia"/>
                <w:sz w:val="28"/>
                <w:szCs w:val="28"/>
              </w:rPr>
              <w:t>二等奖</w:t>
            </w:r>
          </w:p>
        </w:tc>
        <w:tc>
          <w:tcPr>
            <w:tcW w:w="2186" w:type="dxa"/>
            <w:vAlign w:val="center"/>
          </w:tcPr>
          <w:p w:rsidR="00371AB8" w:rsidRDefault="00856AF8">
            <w:pPr>
              <w:jc w:val="center"/>
              <w:rPr>
                <w:rFonts w:ascii="宋体" w:eastAsia="宋体" w:hAnsi="宋体"/>
                <w:sz w:val="28"/>
                <w:szCs w:val="28"/>
              </w:rPr>
            </w:pPr>
            <w:r>
              <w:rPr>
                <w:rFonts w:ascii="宋体" w:eastAsia="宋体" w:hAnsi="宋体" w:hint="eastAsia"/>
                <w:sz w:val="28"/>
                <w:szCs w:val="28"/>
              </w:rPr>
              <w:t>3个</w:t>
            </w:r>
          </w:p>
        </w:tc>
        <w:tc>
          <w:tcPr>
            <w:tcW w:w="4563" w:type="dxa"/>
            <w:vAlign w:val="center"/>
          </w:tcPr>
          <w:p w:rsidR="00371AB8" w:rsidRDefault="00856AF8">
            <w:pPr>
              <w:jc w:val="center"/>
              <w:rPr>
                <w:rFonts w:ascii="宋体" w:eastAsia="宋体" w:hAnsi="宋体"/>
                <w:sz w:val="28"/>
                <w:szCs w:val="28"/>
              </w:rPr>
            </w:pPr>
            <w:r>
              <w:rPr>
                <w:rFonts w:ascii="宋体" w:eastAsia="宋体" w:hAnsi="宋体" w:hint="eastAsia"/>
                <w:sz w:val="28"/>
                <w:szCs w:val="28"/>
              </w:rPr>
              <w:t>Kindle</w:t>
            </w:r>
          </w:p>
        </w:tc>
      </w:tr>
      <w:tr w:rsidR="00371AB8">
        <w:trPr>
          <w:trHeight w:val="567"/>
        </w:trPr>
        <w:tc>
          <w:tcPr>
            <w:tcW w:w="1444" w:type="dxa"/>
            <w:vAlign w:val="center"/>
          </w:tcPr>
          <w:p w:rsidR="00371AB8" w:rsidRDefault="00856AF8">
            <w:pPr>
              <w:jc w:val="center"/>
              <w:rPr>
                <w:rFonts w:ascii="宋体" w:eastAsia="宋体" w:hAnsi="宋体"/>
                <w:sz w:val="28"/>
                <w:szCs w:val="28"/>
              </w:rPr>
            </w:pPr>
            <w:r>
              <w:rPr>
                <w:rFonts w:ascii="宋体" w:eastAsia="宋体" w:hAnsi="宋体" w:hint="eastAsia"/>
                <w:sz w:val="28"/>
                <w:szCs w:val="28"/>
              </w:rPr>
              <w:t>三等奖</w:t>
            </w:r>
          </w:p>
        </w:tc>
        <w:tc>
          <w:tcPr>
            <w:tcW w:w="2186" w:type="dxa"/>
            <w:vAlign w:val="center"/>
          </w:tcPr>
          <w:p w:rsidR="00371AB8" w:rsidRDefault="00856AF8">
            <w:pPr>
              <w:jc w:val="center"/>
              <w:rPr>
                <w:rFonts w:ascii="宋体" w:eastAsia="宋体" w:hAnsi="宋体"/>
                <w:sz w:val="28"/>
                <w:szCs w:val="28"/>
              </w:rPr>
            </w:pPr>
            <w:r>
              <w:rPr>
                <w:rFonts w:ascii="宋体" w:eastAsia="宋体" w:hAnsi="宋体" w:hint="eastAsia"/>
                <w:sz w:val="28"/>
                <w:szCs w:val="28"/>
              </w:rPr>
              <w:t>5个</w:t>
            </w:r>
          </w:p>
        </w:tc>
        <w:tc>
          <w:tcPr>
            <w:tcW w:w="4563" w:type="dxa"/>
            <w:vAlign w:val="center"/>
          </w:tcPr>
          <w:p w:rsidR="00371AB8" w:rsidRDefault="00856AF8">
            <w:pPr>
              <w:jc w:val="center"/>
              <w:rPr>
                <w:rFonts w:ascii="宋体" w:eastAsia="宋体" w:hAnsi="宋体"/>
                <w:sz w:val="28"/>
                <w:szCs w:val="28"/>
              </w:rPr>
            </w:pPr>
            <w:r>
              <w:rPr>
                <w:rFonts w:ascii="宋体" w:eastAsia="宋体" w:hAnsi="宋体" w:hint="eastAsia"/>
                <w:sz w:val="28"/>
                <w:szCs w:val="28"/>
              </w:rPr>
              <w:t>智能手环</w:t>
            </w:r>
          </w:p>
        </w:tc>
      </w:tr>
      <w:tr w:rsidR="00371AB8">
        <w:trPr>
          <w:trHeight w:val="429"/>
        </w:trPr>
        <w:tc>
          <w:tcPr>
            <w:tcW w:w="1444" w:type="dxa"/>
            <w:vAlign w:val="center"/>
          </w:tcPr>
          <w:p w:rsidR="00371AB8" w:rsidRDefault="00856AF8">
            <w:pPr>
              <w:jc w:val="center"/>
              <w:rPr>
                <w:rFonts w:ascii="宋体" w:eastAsia="宋体" w:hAnsi="宋体"/>
                <w:sz w:val="28"/>
                <w:szCs w:val="28"/>
              </w:rPr>
            </w:pPr>
            <w:r>
              <w:rPr>
                <w:rFonts w:ascii="宋体" w:eastAsia="宋体" w:hAnsi="宋体" w:hint="eastAsia"/>
                <w:sz w:val="28"/>
                <w:szCs w:val="28"/>
              </w:rPr>
              <w:t>优秀奖</w:t>
            </w:r>
          </w:p>
        </w:tc>
        <w:tc>
          <w:tcPr>
            <w:tcW w:w="2186" w:type="dxa"/>
            <w:vAlign w:val="center"/>
          </w:tcPr>
          <w:p w:rsidR="00371AB8" w:rsidRDefault="00856AF8">
            <w:pPr>
              <w:jc w:val="center"/>
              <w:rPr>
                <w:rFonts w:ascii="宋体" w:eastAsia="宋体" w:hAnsi="宋体"/>
                <w:sz w:val="28"/>
                <w:szCs w:val="28"/>
              </w:rPr>
            </w:pPr>
            <w:r>
              <w:rPr>
                <w:rFonts w:ascii="宋体" w:eastAsia="宋体" w:hAnsi="宋体" w:hint="eastAsia"/>
                <w:sz w:val="28"/>
                <w:szCs w:val="28"/>
              </w:rPr>
              <w:t>10个</w:t>
            </w:r>
          </w:p>
        </w:tc>
        <w:tc>
          <w:tcPr>
            <w:tcW w:w="4563" w:type="dxa"/>
            <w:vAlign w:val="center"/>
          </w:tcPr>
          <w:p w:rsidR="00371AB8" w:rsidRDefault="00856AF8">
            <w:pPr>
              <w:jc w:val="center"/>
              <w:rPr>
                <w:rFonts w:ascii="宋体" w:eastAsia="宋体" w:hAnsi="宋体"/>
                <w:sz w:val="28"/>
                <w:szCs w:val="28"/>
              </w:rPr>
            </w:pPr>
            <w:r>
              <w:rPr>
                <w:rFonts w:ascii="宋体" w:eastAsia="宋体" w:hAnsi="宋体" w:hint="eastAsia"/>
                <w:sz w:val="28"/>
                <w:szCs w:val="28"/>
              </w:rPr>
              <w:t>移动教学套件</w:t>
            </w:r>
          </w:p>
        </w:tc>
      </w:tr>
    </w:tbl>
    <w:p w:rsidR="00371AB8" w:rsidRDefault="00856AF8">
      <w:pPr>
        <w:ind w:firstLineChars="250" w:firstLine="700"/>
        <w:rPr>
          <w:rFonts w:ascii="宋体" w:eastAsia="宋体" w:hAnsi="宋体"/>
          <w:sz w:val="28"/>
          <w:szCs w:val="28"/>
        </w:rPr>
      </w:pPr>
      <w:r>
        <w:rPr>
          <w:rFonts w:ascii="宋体" w:eastAsia="宋体" w:hAnsi="宋体" w:hint="eastAsia"/>
          <w:sz w:val="28"/>
          <w:szCs w:val="28"/>
        </w:rPr>
        <w:lastRenderedPageBreak/>
        <w:t>注：以上奖品均由北京超星教育集团提供</w:t>
      </w:r>
    </w:p>
    <w:p w:rsidR="00371AB8" w:rsidRDefault="00856AF8">
      <w:pPr>
        <w:widowControl/>
        <w:spacing w:line="600" w:lineRule="exact"/>
        <w:ind w:firstLineChars="200" w:firstLine="560"/>
        <w:jc w:val="left"/>
        <w:rPr>
          <w:rFonts w:ascii="宋体" w:eastAsia="宋体" w:hAnsi="宋体"/>
          <w:sz w:val="28"/>
          <w:szCs w:val="28"/>
        </w:rPr>
      </w:pPr>
      <w:r>
        <w:rPr>
          <w:rFonts w:ascii="宋体" w:eastAsia="宋体" w:hAnsi="宋体" w:hint="eastAsia"/>
          <w:sz w:val="28"/>
          <w:szCs w:val="28"/>
        </w:rPr>
        <w:t xml:space="preserve"> 2.获奖教师奖励将参照《赤峰学院教学奖励办法》（</w:t>
      </w:r>
      <w:r>
        <w:rPr>
          <w:rFonts w:ascii="宋体" w:eastAsia="宋体" w:hAnsi="宋体" w:hint="eastAsia"/>
          <w:color w:val="000000"/>
          <w:sz w:val="28"/>
          <w:szCs w:val="28"/>
        </w:rPr>
        <w:t>赤院院字〔2017〕169号）文件有关规定执行。</w:t>
      </w:r>
    </w:p>
    <w:p w:rsidR="00371AB8" w:rsidRDefault="00856AF8">
      <w:pPr>
        <w:rPr>
          <w:rFonts w:ascii="宋体" w:eastAsia="宋体" w:hAnsi="宋体"/>
          <w:b/>
          <w:bCs/>
          <w:sz w:val="28"/>
          <w:szCs w:val="28"/>
        </w:rPr>
      </w:pPr>
      <w:bookmarkStart w:id="2" w:name="_Hlk489464522"/>
      <w:r>
        <w:rPr>
          <w:rFonts w:ascii="宋体" w:eastAsia="宋体" w:hAnsi="宋体" w:hint="eastAsia"/>
          <w:b/>
          <w:bCs/>
          <w:sz w:val="28"/>
          <w:szCs w:val="28"/>
        </w:rPr>
        <w:t>七、大赛组委会秘书处</w:t>
      </w:r>
    </w:p>
    <w:p w:rsidR="00371AB8" w:rsidRDefault="00856AF8">
      <w:pPr>
        <w:rPr>
          <w:rFonts w:ascii="宋体" w:eastAsia="宋体" w:hAnsi="宋体"/>
          <w:sz w:val="28"/>
          <w:szCs w:val="28"/>
        </w:rPr>
      </w:pPr>
      <w:r>
        <w:rPr>
          <w:rFonts w:ascii="宋体" w:eastAsia="宋体" w:hAnsi="宋体" w:hint="eastAsia"/>
          <w:sz w:val="28"/>
          <w:szCs w:val="28"/>
        </w:rPr>
        <w:t>联系人：</w:t>
      </w:r>
      <w:bookmarkStart w:id="3" w:name="_GoBack"/>
      <w:bookmarkEnd w:id="3"/>
      <w:r w:rsidR="007A3197">
        <w:rPr>
          <w:rFonts w:ascii="仿宋" w:eastAsia="仿宋" w:hAnsi="仿宋" w:cs="仿宋" w:hint="eastAsia"/>
          <w:sz w:val="28"/>
          <w:szCs w:val="28"/>
        </w:rPr>
        <w:t>杨丽宏  于艳波</w:t>
      </w:r>
    </w:p>
    <w:p w:rsidR="00371AB8" w:rsidRDefault="00856AF8">
      <w:pPr>
        <w:rPr>
          <w:rFonts w:ascii="宋体" w:eastAsia="宋体" w:hAnsi="宋体"/>
          <w:sz w:val="28"/>
          <w:szCs w:val="28"/>
        </w:rPr>
      </w:pPr>
      <w:r>
        <w:rPr>
          <w:rFonts w:ascii="宋体" w:eastAsia="宋体" w:hAnsi="宋体" w:hint="eastAsia"/>
          <w:sz w:val="28"/>
          <w:szCs w:val="28"/>
        </w:rPr>
        <w:t xml:space="preserve">电话： </w:t>
      </w:r>
      <w:r w:rsidR="007A3197">
        <w:rPr>
          <w:rFonts w:ascii="宋体" w:eastAsia="宋体" w:hAnsi="宋体" w:hint="eastAsia"/>
          <w:sz w:val="28"/>
          <w:szCs w:val="28"/>
        </w:rPr>
        <w:t>0476-8300158</w:t>
      </w:r>
    </w:p>
    <w:p w:rsidR="00371AB8" w:rsidRDefault="00856AF8">
      <w:pPr>
        <w:rPr>
          <w:rFonts w:ascii="宋体" w:eastAsia="宋体" w:hAnsi="宋体"/>
          <w:sz w:val="28"/>
          <w:szCs w:val="28"/>
        </w:rPr>
      </w:pPr>
      <w:r>
        <w:rPr>
          <w:rFonts w:ascii="宋体" w:eastAsia="宋体" w:hAnsi="宋体" w:hint="eastAsia"/>
          <w:sz w:val="28"/>
          <w:szCs w:val="28"/>
        </w:rPr>
        <w:t>电子邮件：</w:t>
      </w:r>
      <w:r w:rsidR="007A3197">
        <w:rPr>
          <w:rFonts w:ascii="宋体" w:eastAsia="宋体" w:hAnsi="宋体" w:hint="eastAsia"/>
          <w:sz w:val="28"/>
          <w:szCs w:val="28"/>
        </w:rPr>
        <w:t>cfjwcjxk@163.com</w:t>
      </w:r>
    </w:p>
    <w:p w:rsidR="00371AB8" w:rsidRDefault="00856AF8">
      <w:pPr>
        <w:rPr>
          <w:rFonts w:ascii="宋体" w:eastAsia="宋体" w:hAnsi="宋体"/>
          <w:sz w:val="28"/>
          <w:szCs w:val="28"/>
        </w:rPr>
      </w:pPr>
      <w:r>
        <w:rPr>
          <w:rFonts w:ascii="宋体" w:eastAsia="宋体" w:hAnsi="宋体" w:hint="eastAsia"/>
          <w:sz w:val="28"/>
          <w:szCs w:val="28"/>
        </w:rPr>
        <w:t xml:space="preserve">联系人：杨海峰          </w:t>
      </w:r>
    </w:p>
    <w:p w:rsidR="00371AB8" w:rsidRDefault="00856AF8">
      <w:pPr>
        <w:rPr>
          <w:rFonts w:ascii="宋体" w:eastAsia="宋体" w:hAnsi="宋体"/>
          <w:sz w:val="28"/>
          <w:szCs w:val="28"/>
        </w:rPr>
      </w:pPr>
      <w:r>
        <w:rPr>
          <w:rFonts w:ascii="宋体" w:eastAsia="宋体" w:hAnsi="宋体" w:hint="eastAsia"/>
          <w:sz w:val="28"/>
          <w:szCs w:val="28"/>
        </w:rPr>
        <w:t>电话：18647644664</w:t>
      </w:r>
    </w:p>
    <w:p w:rsidR="00371AB8" w:rsidRDefault="00856AF8">
      <w:pPr>
        <w:rPr>
          <w:rFonts w:ascii="宋体" w:eastAsia="宋体" w:hAnsi="宋体"/>
          <w:sz w:val="28"/>
          <w:szCs w:val="28"/>
        </w:rPr>
      </w:pPr>
      <w:r>
        <w:rPr>
          <w:rFonts w:ascii="宋体" w:eastAsia="宋体" w:hAnsi="宋体" w:hint="eastAsia"/>
          <w:sz w:val="28"/>
          <w:szCs w:val="28"/>
        </w:rPr>
        <w:t>电子邮件：yanghaifeng@chaoxing.com</w:t>
      </w:r>
      <w:bookmarkEnd w:id="2"/>
    </w:p>
    <w:p w:rsidR="00371AB8" w:rsidRDefault="00371AB8">
      <w:pPr>
        <w:rPr>
          <w:rFonts w:ascii="仿宋" w:eastAsia="仿宋" w:hAnsi="仿宋" w:cs="仿宋"/>
          <w:sz w:val="28"/>
          <w:szCs w:val="28"/>
        </w:rPr>
      </w:pPr>
    </w:p>
    <w:p w:rsidR="00371AB8" w:rsidRDefault="00371AB8">
      <w:pPr>
        <w:rPr>
          <w:rFonts w:ascii="仿宋" w:eastAsia="仿宋" w:hAnsi="仿宋" w:cs="仿宋"/>
          <w:sz w:val="28"/>
          <w:szCs w:val="28"/>
        </w:rPr>
      </w:pPr>
    </w:p>
    <w:p w:rsidR="00371AB8" w:rsidRDefault="00371AB8">
      <w:pPr>
        <w:rPr>
          <w:rFonts w:ascii="仿宋" w:eastAsia="仿宋" w:hAnsi="仿宋" w:cs="仿宋"/>
          <w:sz w:val="28"/>
          <w:szCs w:val="28"/>
        </w:rPr>
      </w:pPr>
    </w:p>
    <w:p w:rsidR="00371AB8" w:rsidRDefault="00371AB8">
      <w:pPr>
        <w:rPr>
          <w:rFonts w:ascii="仿宋" w:eastAsia="仿宋" w:hAnsi="仿宋" w:cs="仿宋"/>
          <w:sz w:val="28"/>
          <w:szCs w:val="28"/>
        </w:rPr>
      </w:pPr>
    </w:p>
    <w:p w:rsidR="00371AB8" w:rsidRDefault="00371AB8">
      <w:pPr>
        <w:rPr>
          <w:rFonts w:ascii="仿宋" w:eastAsia="仿宋" w:hAnsi="仿宋" w:cs="仿宋"/>
          <w:sz w:val="28"/>
          <w:szCs w:val="28"/>
        </w:rPr>
      </w:pPr>
    </w:p>
    <w:p w:rsidR="00371AB8" w:rsidRDefault="00371AB8">
      <w:pPr>
        <w:rPr>
          <w:rFonts w:ascii="仿宋" w:eastAsia="仿宋" w:hAnsi="仿宋" w:cs="仿宋"/>
          <w:sz w:val="28"/>
          <w:szCs w:val="28"/>
        </w:rPr>
      </w:pPr>
    </w:p>
    <w:p w:rsidR="00371AB8" w:rsidRDefault="00371AB8">
      <w:pPr>
        <w:rPr>
          <w:rFonts w:ascii="仿宋" w:eastAsia="仿宋" w:hAnsi="仿宋" w:cs="仿宋"/>
          <w:sz w:val="28"/>
          <w:szCs w:val="28"/>
        </w:rPr>
      </w:pPr>
    </w:p>
    <w:p w:rsidR="00371AB8" w:rsidRDefault="00371AB8">
      <w:pPr>
        <w:pStyle w:val="a0"/>
      </w:pPr>
    </w:p>
    <w:p w:rsidR="00371AB8" w:rsidRDefault="00371AB8">
      <w:pPr>
        <w:pStyle w:val="a0"/>
      </w:pPr>
    </w:p>
    <w:p w:rsidR="005C5D58" w:rsidRDefault="005C5D58">
      <w:pPr>
        <w:pStyle w:val="a0"/>
      </w:pPr>
    </w:p>
    <w:p w:rsidR="005C5D58" w:rsidRDefault="005C5D58">
      <w:pPr>
        <w:pStyle w:val="a0"/>
      </w:pPr>
    </w:p>
    <w:p w:rsidR="00371AB8" w:rsidRDefault="00371AB8" w:rsidP="00A6155B">
      <w:pPr>
        <w:pStyle w:val="a0"/>
        <w:ind w:firstLine="0"/>
      </w:pPr>
    </w:p>
    <w:p w:rsidR="00371AB8" w:rsidRPr="00B45BB2" w:rsidRDefault="00856AF8">
      <w:pPr>
        <w:rPr>
          <w:rFonts w:ascii="宋体" w:eastAsia="宋体" w:hAnsi="宋体"/>
          <w:b/>
          <w:bCs/>
          <w:sz w:val="28"/>
          <w:szCs w:val="28"/>
        </w:rPr>
      </w:pPr>
      <w:r w:rsidRPr="00B45BB2">
        <w:rPr>
          <w:rFonts w:ascii="宋体" w:eastAsia="宋体" w:hAnsi="宋体" w:hint="eastAsia"/>
          <w:b/>
          <w:bCs/>
          <w:sz w:val="28"/>
          <w:szCs w:val="28"/>
        </w:rPr>
        <w:lastRenderedPageBreak/>
        <w:t>附件1</w:t>
      </w:r>
    </w:p>
    <w:p w:rsidR="00371AB8" w:rsidRPr="00B45BB2" w:rsidRDefault="00856AF8">
      <w:pPr>
        <w:jc w:val="center"/>
        <w:rPr>
          <w:rFonts w:ascii="宋体" w:eastAsia="宋体" w:hAnsi="宋体"/>
          <w:b/>
          <w:bCs/>
          <w:sz w:val="32"/>
          <w:szCs w:val="32"/>
        </w:rPr>
      </w:pPr>
      <w:bookmarkStart w:id="4" w:name="_Hlk490065251"/>
      <w:r w:rsidRPr="00B45BB2">
        <w:rPr>
          <w:rFonts w:ascii="宋体" w:eastAsia="宋体" w:hAnsi="宋体" w:hint="eastAsia"/>
          <w:b/>
          <w:bCs/>
          <w:sz w:val="32"/>
          <w:szCs w:val="32"/>
        </w:rPr>
        <w:t>数据指标评价体系（占成绩6</w:t>
      </w:r>
      <w:r w:rsidRPr="00B45BB2">
        <w:rPr>
          <w:rFonts w:ascii="宋体" w:eastAsia="宋体" w:hAnsi="宋体"/>
          <w:b/>
          <w:bCs/>
          <w:sz w:val="32"/>
          <w:szCs w:val="32"/>
        </w:rPr>
        <w:t>0%</w:t>
      </w:r>
      <w:r w:rsidRPr="00B45BB2">
        <w:rPr>
          <w:rFonts w:ascii="宋体" w:eastAsia="宋体" w:hAnsi="宋体" w:hint="eastAsia"/>
          <w:b/>
          <w:bCs/>
          <w:sz w:val="32"/>
          <w:szCs w:val="32"/>
        </w:rPr>
        <w:t>）</w:t>
      </w:r>
    </w:p>
    <w:p w:rsidR="00371AB8" w:rsidRPr="00B45BB2" w:rsidRDefault="00371AB8">
      <w:pPr>
        <w:rPr>
          <w:rFonts w:ascii="宋体" w:eastAsia="宋体" w:hAnsi="宋体"/>
          <w:sz w:val="28"/>
          <w:szCs w:val="28"/>
        </w:rPr>
      </w:pPr>
    </w:p>
    <w:tbl>
      <w:tblPr>
        <w:tblStyle w:val="10"/>
        <w:tblW w:w="9186" w:type="dxa"/>
        <w:jc w:val="center"/>
        <w:tblLayout w:type="fixed"/>
        <w:tblLook w:val="04A0"/>
      </w:tblPr>
      <w:tblGrid>
        <w:gridCol w:w="889"/>
        <w:gridCol w:w="8297"/>
      </w:tblGrid>
      <w:tr w:rsidR="00371AB8" w:rsidRPr="00B45BB2">
        <w:trPr>
          <w:trHeight w:val="680"/>
          <w:jc w:val="center"/>
        </w:trPr>
        <w:tc>
          <w:tcPr>
            <w:tcW w:w="889" w:type="dxa"/>
            <w:vAlign w:val="center"/>
          </w:tcPr>
          <w:bookmarkEnd w:id="4"/>
          <w:p w:rsidR="00371AB8" w:rsidRPr="00B45BB2" w:rsidRDefault="00856AF8">
            <w:pPr>
              <w:jc w:val="center"/>
              <w:rPr>
                <w:rFonts w:ascii="宋体" w:eastAsia="宋体" w:hAnsi="宋体"/>
                <w:b/>
                <w:bCs/>
                <w:sz w:val="24"/>
                <w:szCs w:val="24"/>
              </w:rPr>
            </w:pPr>
            <w:r w:rsidRPr="00B45BB2">
              <w:rPr>
                <w:rFonts w:ascii="宋体" w:eastAsia="宋体" w:hAnsi="宋体" w:hint="eastAsia"/>
                <w:b/>
                <w:bCs/>
                <w:sz w:val="24"/>
                <w:szCs w:val="24"/>
              </w:rPr>
              <w:t>指标</w:t>
            </w:r>
          </w:p>
        </w:tc>
        <w:tc>
          <w:tcPr>
            <w:tcW w:w="8297" w:type="dxa"/>
            <w:vAlign w:val="center"/>
          </w:tcPr>
          <w:p w:rsidR="00371AB8" w:rsidRPr="00B45BB2" w:rsidRDefault="00856AF8">
            <w:pPr>
              <w:rPr>
                <w:rFonts w:ascii="宋体" w:eastAsia="宋体" w:hAnsi="宋体"/>
                <w:sz w:val="24"/>
                <w:szCs w:val="24"/>
              </w:rPr>
            </w:pPr>
            <w:r w:rsidRPr="00B45BB2">
              <w:rPr>
                <w:rFonts w:ascii="宋体" w:eastAsia="宋体" w:hAnsi="宋体" w:hint="eastAsia"/>
                <w:sz w:val="24"/>
                <w:szCs w:val="24"/>
              </w:rPr>
              <w:t>计分方式（以班级学生人数100为例）</w:t>
            </w:r>
          </w:p>
        </w:tc>
      </w:tr>
      <w:tr w:rsidR="00371AB8" w:rsidRPr="00B45BB2">
        <w:trPr>
          <w:trHeight w:val="1436"/>
          <w:jc w:val="center"/>
        </w:trPr>
        <w:tc>
          <w:tcPr>
            <w:tcW w:w="889" w:type="dxa"/>
            <w:vMerge w:val="restart"/>
            <w:vAlign w:val="center"/>
          </w:tcPr>
          <w:p w:rsidR="00371AB8" w:rsidRPr="00B45BB2" w:rsidRDefault="00856AF8">
            <w:pPr>
              <w:spacing w:line="360" w:lineRule="auto"/>
              <w:rPr>
                <w:rFonts w:ascii="宋体" w:eastAsia="宋体" w:hAnsi="宋体"/>
                <w:b/>
                <w:bCs/>
                <w:sz w:val="24"/>
                <w:szCs w:val="24"/>
              </w:rPr>
            </w:pPr>
            <w:r w:rsidRPr="00B45BB2">
              <w:rPr>
                <w:rFonts w:ascii="宋体" w:eastAsia="宋体" w:hAnsi="宋体" w:hint="eastAsia"/>
                <w:b/>
                <w:bCs/>
                <w:sz w:val="24"/>
                <w:szCs w:val="24"/>
              </w:rPr>
              <w:t>课程建 设</w:t>
            </w:r>
          </w:p>
        </w:tc>
        <w:tc>
          <w:tcPr>
            <w:tcW w:w="8297" w:type="dxa"/>
            <w:vAlign w:val="center"/>
          </w:tcPr>
          <w:p w:rsidR="00371AB8" w:rsidRPr="00B45BB2" w:rsidRDefault="00856AF8">
            <w:pPr>
              <w:rPr>
                <w:rFonts w:ascii="宋体" w:eastAsia="宋体" w:hAnsi="宋体"/>
                <w:sz w:val="24"/>
                <w:szCs w:val="24"/>
              </w:rPr>
            </w:pPr>
            <w:r w:rsidRPr="00B45BB2">
              <w:rPr>
                <w:rFonts w:ascii="宋体" w:eastAsia="宋体" w:hAnsi="宋体" w:hint="eastAsia"/>
                <w:sz w:val="24"/>
                <w:szCs w:val="24"/>
              </w:rPr>
              <w:t>本学期结束后，在泛雅平台建设的课程需完整。包括视频（不低于所有资源数的30%），课件（ppt，图片、文档），题库。</w:t>
            </w:r>
          </w:p>
        </w:tc>
      </w:tr>
      <w:tr w:rsidR="00371AB8" w:rsidRPr="00B45BB2">
        <w:trPr>
          <w:trHeight w:val="604"/>
          <w:jc w:val="center"/>
        </w:trPr>
        <w:tc>
          <w:tcPr>
            <w:tcW w:w="889" w:type="dxa"/>
            <w:vMerge/>
            <w:vAlign w:val="center"/>
          </w:tcPr>
          <w:p w:rsidR="00371AB8" w:rsidRPr="00B45BB2" w:rsidRDefault="00371AB8">
            <w:pPr>
              <w:rPr>
                <w:rFonts w:ascii="宋体" w:eastAsia="宋体" w:hAnsi="宋体"/>
                <w:b/>
                <w:bCs/>
                <w:sz w:val="24"/>
                <w:szCs w:val="24"/>
              </w:rPr>
            </w:pPr>
          </w:p>
        </w:tc>
        <w:tc>
          <w:tcPr>
            <w:tcW w:w="8297" w:type="dxa"/>
            <w:vAlign w:val="center"/>
          </w:tcPr>
          <w:p w:rsidR="00371AB8" w:rsidRPr="00B45BB2" w:rsidRDefault="00856AF8">
            <w:pPr>
              <w:rPr>
                <w:rFonts w:ascii="宋体" w:eastAsia="宋体" w:hAnsi="宋体"/>
                <w:sz w:val="24"/>
                <w:szCs w:val="24"/>
              </w:rPr>
            </w:pPr>
            <w:r w:rsidRPr="00B45BB2">
              <w:rPr>
                <w:rFonts w:ascii="宋体" w:eastAsia="宋体" w:hAnsi="宋体" w:hint="eastAsia"/>
                <w:sz w:val="24"/>
                <w:szCs w:val="24"/>
              </w:rPr>
              <w:t>注：课程建设不完整将不计入最后成绩</w:t>
            </w:r>
          </w:p>
        </w:tc>
      </w:tr>
      <w:tr w:rsidR="00371AB8" w:rsidRPr="00B45BB2">
        <w:trPr>
          <w:trHeight w:val="1296"/>
          <w:jc w:val="center"/>
        </w:trPr>
        <w:tc>
          <w:tcPr>
            <w:tcW w:w="889" w:type="dxa"/>
            <w:vMerge w:val="restart"/>
            <w:vAlign w:val="center"/>
          </w:tcPr>
          <w:p w:rsidR="00371AB8" w:rsidRPr="00B45BB2" w:rsidRDefault="00856AF8">
            <w:pPr>
              <w:spacing w:line="360" w:lineRule="auto"/>
              <w:rPr>
                <w:rFonts w:ascii="宋体" w:eastAsia="宋体" w:hAnsi="宋体"/>
                <w:b/>
                <w:bCs/>
                <w:sz w:val="24"/>
                <w:szCs w:val="24"/>
              </w:rPr>
            </w:pPr>
            <w:r w:rsidRPr="00B45BB2">
              <w:rPr>
                <w:rFonts w:ascii="宋体" w:eastAsia="宋体" w:hAnsi="宋体" w:hint="eastAsia"/>
                <w:b/>
                <w:bCs/>
                <w:sz w:val="24"/>
                <w:szCs w:val="24"/>
              </w:rPr>
              <w:t>资源建 设</w:t>
            </w:r>
          </w:p>
          <w:p w:rsidR="00371AB8" w:rsidRPr="00B45BB2" w:rsidRDefault="00856AF8">
            <w:pPr>
              <w:pStyle w:val="a0"/>
              <w:spacing w:line="360" w:lineRule="auto"/>
              <w:ind w:firstLine="0"/>
              <w:rPr>
                <w:b/>
                <w:bCs/>
                <w:szCs w:val="21"/>
              </w:rPr>
            </w:pPr>
            <w:r w:rsidRPr="00B45BB2">
              <w:rPr>
                <w:rFonts w:hint="eastAsia"/>
                <w:b/>
                <w:bCs/>
                <w:szCs w:val="21"/>
              </w:rPr>
              <w:t>（2</w:t>
            </w:r>
            <w:r w:rsidRPr="00B45BB2">
              <w:rPr>
                <w:b/>
                <w:bCs/>
                <w:szCs w:val="21"/>
              </w:rPr>
              <w:t>0%</w:t>
            </w:r>
            <w:r w:rsidRPr="00B45BB2">
              <w:rPr>
                <w:rFonts w:hint="eastAsia"/>
                <w:b/>
                <w:bCs/>
                <w:szCs w:val="21"/>
              </w:rPr>
              <w:t>）</w:t>
            </w:r>
          </w:p>
        </w:tc>
        <w:tc>
          <w:tcPr>
            <w:tcW w:w="8297" w:type="dxa"/>
            <w:vAlign w:val="center"/>
          </w:tcPr>
          <w:p w:rsidR="00371AB8" w:rsidRPr="00B45BB2" w:rsidRDefault="00856AF8">
            <w:pPr>
              <w:rPr>
                <w:rFonts w:ascii="宋体" w:eastAsia="宋体" w:hAnsi="宋体"/>
                <w:sz w:val="24"/>
                <w:szCs w:val="24"/>
              </w:rPr>
            </w:pPr>
            <w:r w:rsidRPr="00B45BB2">
              <w:rPr>
                <w:rFonts w:ascii="宋体" w:eastAsia="宋体" w:hAnsi="宋体" w:hint="eastAsia"/>
                <w:sz w:val="24"/>
                <w:szCs w:val="24"/>
              </w:rPr>
              <w:t>在课程章节、资料中建设教学资源库，每上传一份资料，则计2分</w:t>
            </w:r>
          </w:p>
          <w:p w:rsidR="00371AB8" w:rsidRPr="00B45BB2" w:rsidRDefault="00856AF8">
            <w:pPr>
              <w:rPr>
                <w:rFonts w:ascii="宋体" w:eastAsia="宋体" w:hAnsi="宋体"/>
                <w:sz w:val="24"/>
                <w:szCs w:val="24"/>
              </w:rPr>
            </w:pPr>
            <w:r w:rsidRPr="00B45BB2">
              <w:rPr>
                <w:rFonts w:ascii="宋体" w:eastAsia="宋体" w:hAnsi="宋体" w:hint="eastAsia"/>
                <w:sz w:val="24"/>
                <w:szCs w:val="24"/>
              </w:rPr>
              <w:t>如上传共30份资料，则得分为30*2 = 60分。</w:t>
            </w:r>
          </w:p>
          <w:p w:rsidR="00371AB8" w:rsidRPr="00B45BB2" w:rsidRDefault="00856AF8">
            <w:pPr>
              <w:pStyle w:val="a0"/>
              <w:ind w:firstLine="0"/>
            </w:pPr>
            <w:r w:rsidRPr="00B45BB2">
              <w:rPr>
                <w:rFonts w:ascii="宋体" w:eastAsia="宋体" w:hAnsi="宋体" w:hint="eastAsia"/>
                <w:sz w:val="24"/>
                <w:szCs w:val="24"/>
              </w:rPr>
              <w:t>最高上传各种资料500份，最高得分1000分，超过部分不另加分。</w:t>
            </w:r>
          </w:p>
        </w:tc>
      </w:tr>
      <w:tr w:rsidR="00371AB8" w:rsidRPr="00B45BB2">
        <w:trPr>
          <w:trHeight w:val="936"/>
          <w:jc w:val="center"/>
        </w:trPr>
        <w:tc>
          <w:tcPr>
            <w:tcW w:w="889" w:type="dxa"/>
            <w:vMerge/>
            <w:vAlign w:val="center"/>
          </w:tcPr>
          <w:p w:rsidR="00371AB8" w:rsidRPr="00B45BB2" w:rsidRDefault="00371AB8">
            <w:pPr>
              <w:rPr>
                <w:rFonts w:ascii="宋体" w:eastAsia="宋体" w:hAnsi="宋体"/>
                <w:b/>
                <w:bCs/>
                <w:sz w:val="24"/>
                <w:szCs w:val="24"/>
              </w:rPr>
            </w:pPr>
          </w:p>
        </w:tc>
        <w:tc>
          <w:tcPr>
            <w:tcW w:w="8297" w:type="dxa"/>
            <w:vAlign w:val="center"/>
          </w:tcPr>
          <w:p w:rsidR="00371AB8" w:rsidRPr="00B45BB2" w:rsidRDefault="00856AF8">
            <w:pPr>
              <w:rPr>
                <w:rFonts w:ascii="宋体" w:eastAsia="宋体" w:hAnsi="宋体"/>
                <w:sz w:val="24"/>
                <w:szCs w:val="24"/>
              </w:rPr>
            </w:pPr>
            <w:r w:rsidRPr="00B45BB2">
              <w:rPr>
                <w:rFonts w:ascii="宋体" w:eastAsia="宋体" w:hAnsi="宋体" w:hint="eastAsia"/>
                <w:sz w:val="24"/>
                <w:szCs w:val="24"/>
              </w:rPr>
              <w:t>注：资料需具备丰富度，教师必须发布PPT、视频、图书、期刊、文本中任意三种以上的资源形式，否则不计分。</w:t>
            </w:r>
          </w:p>
        </w:tc>
      </w:tr>
      <w:tr w:rsidR="00371AB8" w:rsidRPr="00B45BB2">
        <w:trPr>
          <w:trHeight w:val="1646"/>
          <w:jc w:val="center"/>
        </w:trPr>
        <w:tc>
          <w:tcPr>
            <w:tcW w:w="889" w:type="dxa"/>
            <w:vMerge w:val="restart"/>
            <w:vAlign w:val="center"/>
          </w:tcPr>
          <w:p w:rsidR="00371AB8" w:rsidRPr="00B45BB2" w:rsidRDefault="00856AF8">
            <w:pPr>
              <w:spacing w:line="360" w:lineRule="auto"/>
              <w:rPr>
                <w:rFonts w:ascii="宋体" w:eastAsia="宋体" w:hAnsi="宋体"/>
                <w:b/>
                <w:bCs/>
                <w:sz w:val="24"/>
                <w:szCs w:val="24"/>
              </w:rPr>
            </w:pPr>
            <w:r w:rsidRPr="00B45BB2">
              <w:rPr>
                <w:rFonts w:ascii="宋体" w:eastAsia="宋体" w:hAnsi="宋体" w:hint="eastAsia"/>
                <w:b/>
                <w:bCs/>
                <w:sz w:val="24"/>
                <w:szCs w:val="24"/>
              </w:rPr>
              <w:t>控件使 用</w:t>
            </w:r>
          </w:p>
          <w:p w:rsidR="00371AB8" w:rsidRPr="00B45BB2" w:rsidRDefault="00856AF8">
            <w:pPr>
              <w:pStyle w:val="a0"/>
              <w:spacing w:line="360" w:lineRule="auto"/>
              <w:ind w:firstLine="0"/>
            </w:pPr>
            <w:r w:rsidRPr="00B45BB2">
              <w:rPr>
                <w:rFonts w:hint="eastAsia"/>
                <w:b/>
                <w:bCs/>
                <w:szCs w:val="21"/>
              </w:rPr>
              <w:t>（</w:t>
            </w:r>
            <w:r w:rsidRPr="00B45BB2">
              <w:rPr>
                <w:b/>
                <w:bCs/>
                <w:szCs w:val="21"/>
              </w:rPr>
              <w:t>50%</w:t>
            </w:r>
            <w:r w:rsidRPr="00B45BB2">
              <w:rPr>
                <w:rFonts w:hint="eastAsia"/>
                <w:b/>
                <w:bCs/>
                <w:szCs w:val="21"/>
              </w:rPr>
              <w:t>）</w:t>
            </w:r>
          </w:p>
        </w:tc>
        <w:tc>
          <w:tcPr>
            <w:tcW w:w="8297" w:type="dxa"/>
            <w:vAlign w:val="center"/>
          </w:tcPr>
          <w:p w:rsidR="00371AB8" w:rsidRPr="00B45BB2" w:rsidRDefault="00856AF8">
            <w:pPr>
              <w:rPr>
                <w:rFonts w:ascii="宋体" w:eastAsia="宋体" w:hAnsi="宋体"/>
                <w:sz w:val="24"/>
                <w:szCs w:val="24"/>
              </w:rPr>
            </w:pPr>
            <w:r w:rsidRPr="00B45BB2">
              <w:rPr>
                <w:rFonts w:ascii="宋体" w:eastAsia="宋体" w:hAnsi="宋体" w:hint="eastAsia"/>
                <w:sz w:val="24"/>
                <w:szCs w:val="24"/>
              </w:rPr>
              <w:t>每发起任一活动（签到；投票/问卷；抢答；选人；作业/测验；任务；直播；评分；讨论；在线课堂；通知），则计3分</w:t>
            </w:r>
          </w:p>
          <w:p w:rsidR="00371AB8" w:rsidRPr="00B45BB2" w:rsidRDefault="00856AF8">
            <w:pPr>
              <w:rPr>
                <w:rFonts w:ascii="宋体" w:eastAsia="宋体" w:hAnsi="宋体"/>
                <w:sz w:val="24"/>
                <w:szCs w:val="24"/>
              </w:rPr>
            </w:pPr>
            <w:r w:rsidRPr="00B45BB2">
              <w:rPr>
                <w:rFonts w:ascii="宋体" w:eastAsia="宋体" w:hAnsi="宋体" w:hint="eastAsia"/>
                <w:sz w:val="24"/>
                <w:szCs w:val="24"/>
              </w:rPr>
              <w:t>如发起了6次签到，5次选人，则得分为（6 + 5）*3 =33分</w:t>
            </w:r>
          </w:p>
        </w:tc>
      </w:tr>
      <w:tr w:rsidR="00371AB8" w:rsidRPr="00B45BB2">
        <w:trPr>
          <w:trHeight w:val="776"/>
          <w:jc w:val="center"/>
        </w:trPr>
        <w:tc>
          <w:tcPr>
            <w:tcW w:w="889" w:type="dxa"/>
            <w:vMerge/>
            <w:vAlign w:val="center"/>
          </w:tcPr>
          <w:p w:rsidR="00371AB8" w:rsidRPr="00B45BB2" w:rsidRDefault="00371AB8">
            <w:pPr>
              <w:rPr>
                <w:rFonts w:ascii="宋体" w:eastAsia="宋体" w:hAnsi="宋体"/>
                <w:b/>
                <w:bCs/>
                <w:sz w:val="24"/>
                <w:szCs w:val="24"/>
              </w:rPr>
            </w:pPr>
          </w:p>
        </w:tc>
        <w:tc>
          <w:tcPr>
            <w:tcW w:w="8297" w:type="dxa"/>
            <w:vAlign w:val="center"/>
          </w:tcPr>
          <w:p w:rsidR="00371AB8" w:rsidRPr="00B45BB2" w:rsidRDefault="00856AF8">
            <w:pPr>
              <w:rPr>
                <w:rFonts w:ascii="宋体" w:eastAsia="宋体" w:hAnsi="宋体"/>
                <w:sz w:val="24"/>
                <w:szCs w:val="24"/>
              </w:rPr>
            </w:pPr>
            <w:r w:rsidRPr="00B45BB2">
              <w:rPr>
                <w:rFonts w:ascii="宋体" w:eastAsia="宋体" w:hAnsi="宋体" w:hint="eastAsia"/>
                <w:sz w:val="24"/>
                <w:szCs w:val="24"/>
              </w:rPr>
              <w:t>注：若参与学生人数小于班级人数的50%，则该活动（除选人活动外）无效不计分。</w:t>
            </w:r>
          </w:p>
        </w:tc>
      </w:tr>
      <w:tr w:rsidR="00371AB8" w:rsidRPr="00B45BB2">
        <w:trPr>
          <w:trHeight w:val="2061"/>
          <w:jc w:val="center"/>
        </w:trPr>
        <w:tc>
          <w:tcPr>
            <w:tcW w:w="889" w:type="dxa"/>
            <w:vMerge w:val="restart"/>
            <w:vAlign w:val="center"/>
          </w:tcPr>
          <w:p w:rsidR="00371AB8" w:rsidRPr="00B45BB2" w:rsidRDefault="00856AF8">
            <w:pPr>
              <w:spacing w:line="480" w:lineRule="auto"/>
              <w:ind w:left="241" w:hangingChars="100" w:hanging="241"/>
              <w:rPr>
                <w:rFonts w:ascii="宋体" w:eastAsia="宋体" w:hAnsi="宋体"/>
                <w:b/>
                <w:bCs/>
                <w:sz w:val="24"/>
                <w:szCs w:val="24"/>
              </w:rPr>
            </w:pPr>
            <w:r w:rsidRPr="00B45BB2">
              <w:rPr>
                <w:rFonts w:ascii="宋体" w:eastAsia="宋体" w:hAnsi="宋体" w:hint="eastAsia"/>
                <w:b/>
                <w:bCs/>
                <w:sz w:val="24"/>
                <w:szCs w:val="24"/>
              </w:rPr>
              <w:t>活跃度</w:t>
            </w:r>
          </w:p>
          <w:p w:rsidR="00371AB8" w:rsidRPr="00B45BB2" w:rsidRDefault="00856AF8">
            <w:pPr>
              <w:pStyle w:val="a0"/>
              <w:spacing w:line="480" w:lineRule="auto"/>
              <w:ind w:firstLine="0"/>
            </w:pPr>
            <w:r w:rsidRPr="00B45BB2">
              <w:rPr>
                <w:rFonts w:hint="eastAsia"/>
                <w:b/>
                <w:bCs/>
                <w:szCs w:val="21"/>
              </w:rPr>
              <w:t>（</w:t>
            </w:r>
            <w:r w:rsidRPr="00B45BB2">
              <w:rPr>
                <w:b/>
                <w:bCs/>
                <w:szCs w:val="21"/>
              </w:rPr>
              <w:t>30%</w:t>
            </w:r>
            <w:r w:rsidRPr="00B45BB2">
              <w:rPr>
                <w:rFonts w:hint="eastAsia"/>
                <w:b/>
                <w:bCs/>
                <w:szCs w:val="21"/>
              </w:rPr>
              <w:t>）</w:t>
            </w:r>
          </w:p>
        </w:tc>
        <w:tc>
          <w:tcPr>
            <w:tcW w:w="8297" w:type="dxa"/>
            <w:vAlign w:val="center"/>
          </w:tcPr>
          <w:p w:rsidR="00371AB8" w:rsidRPr="00B45BB2" w:rsidRDefault="00856AF8">
            <w:pPr>
              <w:rPr>
                <w:rFonts w:ascii="宋体" w:eastAsia="宋体" w:hAnsi="宋体"/>
                <w:sz w:val="24"/>
                <w:szCs w:val="24"/>
              </w:rPr>
            </w:pPr>
            <w:r w:rsidRPr="00B45BB2">
              <w:rPr>
                <w:rFonts w:ascii="宋体" w:eastAsia="宋体" w:hAnsi="宋体" w:hint="eastAsia"/>
                <w:sz w:val="24"/>
                <w:szCs w:val="24"/>
              </w:rPr>
              <w:t>教师发起的控件活动中(除选人活动外)，学生的平均参与度</w:t>
            </w:r>
          </w:p>
          <w:p w:rsidR="00371AB8" w:rsidRPr="00B45BB2" w:rsidRDefault="00856AF8">
            <w:pPr>
              <w:rPr>
                <w:rFonts w:ascii="宋体" w:eastAsia="宋体" w:hAnsi="宋体"/>
                <w:sz w:val="24"/>
                <w:szCs w:val="24"/>
              </w:rPr>
            </w:pPr>
            <w:r w:rsidRPr="00B45BB2">
              <w:rPr>
                <w:rFonts w:ascii="宋体" w:eastAsia="宋体" w:hAnsi="宋体" w:hint="eastAsia"/>
                <w:sz w:val="24"/>
                <w:szCs w:val="24"/>
              </w:rPr>
              <w:t>如发起的签到有98人参与，问卷有96人参与，抢答有90人参与，</w:t>
            </w:r>
          </w:p>
          <w:p w:rsidR="00371AB8" w:rsidRPr="00B45BB2" w:rsidRDefault="00856AF8">
            <w:pPr>
              <w:rPr>
                <w:rFonts w:ascii="宋体" w:eastAsia="宋体" w:hAnsi="宋体"/>
                <w:sz w:val="24"/>
                <w:szCs w:val="24"/>
              </w:rPr>
            </w:pPr>
            <w:r w:rsidRPr="00B45BB2">
              <w:rPr>
                <w:rFonts w:ascii="宋体" w:eastAsia="宋体" w:hAnsi="宋体" w:hint="eastAsia"/>
                <w:sz w:val="24"/>
                <w:szCs w:val="24"/>
              </w:rPr>
              <w:t>则平均参与度为（98/100 + 96/100 + 90/100）/ 3 = 94.67%,</w:t>
            </w:r>
          </w:p>
          <w:p w:rsidR="00371AB8" w:rsidRPr="00B45BB2" w:rsidRDefault="00856AF8">
            <w:pPr>
              <w:rPr>
                <w:rFonts w:ascii="宋体" w:eastAsia="宋体" w:hAnsi="宋体"/>
                <w:sz w:val="24"/>
                <w:szCs w:val="24"/>
              </w:rPr>
            </w:pPr>
            <w:r w:rsidRPr="00B45BB2">
              <w:rPr>
                <w:rFonts w:ascii="宋体" w:eastAsia="宋体" w:hAnsi="宋体" w:hint="eastAsia"/>
                <w:sz w:val="24"/>
                <w:szCs w:val="24"/>
              </w:rPr>
              <w:t>得分为94.67%*20 =18.934分。（精确至小数点后三位）</w:t>
            </w:r>
          </w:p>
        </w:tc>
      </w:tr>
      <w:tr w:rsidR="00371AB8" w:rsidRPr="00B45BB2">
        <w:trPr>
          <w:trHeight w:val="1110"/>
          <w:jc w:val="center"/>
        </w:trPr>
        <w:tc>
          <w:tcPr>
            <w:tcW w:w="889" w:type="dxa"/>
            <w:vMerge/>
            <w:vAlign w:val="center"/>
          </w:tcPr>
          <w:p w:rsidR="00371AB8" w:rsidRPr="00B45BB2" w:rsidRDefault="00371AB8">
            <w:pPr>
              <w:rPr>
                <w:rFonts w:ascii="宋体" w:eastAsia="宋体" w:hAnsi="宋体"/>
                <w:sz w:val="24"/>
                <w:szCs w:val="24"/>
              </w:rPr>
            </w:pPr>
          </w:p>
        </w:tc>
        <w:tc>
          <w:tcPr>
            <w:tcW w:w="8297" w:type="dxa"/>
            <w:vAlign w:val="center"/>
          </w:tcPr>
          <w:p w:rsidR="00371AB8" w:rsidRPr="00B45BB2" w:rsidRDefault="00856AF8">
            <w:pPr>
              <w:rPr>
                <w:rFonts w:ascii="宋体" w:eastAsia="宋体" w:hAnsi="宋体"/>
                <w:sz w:val="24"/>
                <w:szCs w:val="24"/>
              </w:rPr>
            </w:pPr>
            <w:r w:rsidRPr="00B45BB2">
              <w:rPr>
                <w:rFonts w:ascii="宋体" w:eastAsia="宋体" w:hAnsi="宋体" w:hint="eastAsia"/>
                <w:sz w:val="24"/>
                <w:szCs w:val="24"/>
              </w:rPr>
              <w:t>总评论数/班级学生人数</w:t>
            </w:r>
          </w:p>
          <w:p w:rsidR="00371AB8" w:rsidRPr="00B45BB2" w:rsidRDefault="00856AF8">
            <w:pPr>
              <w:rPr>
                <w:rFonts w:ascii="宋体" w:eastAsia="宋体" w:hAnsi="宋体"/>
                <w:sz w:val="24"/>
                <w:szCs w:val="24"/>
              </w:rPr>
            </w:pPr>
            <w:r w:rsidRPr="00B45BB2">
              <w:rPr>
                <w:rFonts w:ascii="宋体" w:eastAsia="宋体" w:hAnsi="宋体" w:hint="eastAsia"/>
                <w:sz w:val="24"/>
                <w:szCs w:val="24"/>
              </w:rPr>
              <w:t xml:space="preserve">如发布的话题中，总评论数为200， </w:t>
            </w:r>
          </w:p>
          <w:p w:rsidR="00371AB8" w:rsidRPr="00B45BB2" w:rsidRDefault="00856AF8">
            <w:pPr>
              <w:rPr>
                <w:rFonts w:ascii="宋体" w:eastAsia="宋体" w:hAnsi="宋体"/>
                <w:sz w:val="24"/>
                <w:szCs w:val="24"/>
              </w:rPr>
            </w:pPr>
            <w:r w:rsidRPr="00B45BB2">
              <w:rPr>
                <w:rFonts w:ascii="宋体" w:eastAsia="宋体" w:hAnsi="宋体" w:hint="eastAsia"/>
                <w:sz w:val="24"/>
                <w:szCs w:val="24"/>
              </w:rPr>
              <w:t>则得分为200/100= 2分。</w:t>
            </w:r>
          </w:p>
        </w:tc>
      </w:tr>
      <w:tr w:rsidR="00371AB8" w:rsidRPr="00B45BB2">
        <w:trPr>
          <w:trHeight w:val="895"/>
          <w:jc w:val="center"/>
        </w:trPr>
        <w:tc>
          <w:tcPr>
            <w:tcW w:w="889" w:type="dxa"/>
            <w:vMerge/>
            <w:vAlign w:val="center"/>
          </w:tcPr>
          <w:p w:rsidR="00371AB8" w:rsidRPr="00B45BB2" w:rsidRDefault="00371AB8">
            <w:pPr>
              <w:rPr>
                <w:rFonts w:ascii="宋体" w:eastAsia="宋体" w:hAnsi="宋体"/>
                <w:sz w:val="24"/>
                <w:szCs w:val="24"/>
              </w:rPr>
            </w:pPr>
          </w:p>
        </w:tc>
        <w:tc>
          <w:tcPr>
            <w:tcW w:w="8297" w:type="dxa"/>
            <w:vAlign w:val="center"/>
          </w:tcPr>
          <w:p w:rsidR="00371AB8" w:rsidRPr="00B45BB2" w:rsidRDefault="00856AF8">
            <w:pPr>
              <w:rPr>
                <w:rFonts w:ascii="宋体" w:eastAsia="宋体" w:hAnsi="宋体"/>
                <w:sz w:val="24"/>
                <w:szCs w:val="24"/>
              </w:rPr>
            </w:pPr>
            <w:r w:rsidRPr="00B45BB2">
              <w:rPr>
                <w:rFonts w:ascii="宋体" w:eastAsia="宋体" w:hAnsi="宋体" w:hint="eastAsia"/>
                <w:sz w:val="24"/>
                <w:szCs w:val="24"/>
              </w:rPr>
              <w:t>注：评论内容不得违背参赛约定中的内容要求，且必须与讨论主题相关，否则不计分。</w:t>
            </w:r>
          </w:p>
        </w:tc>
      </w:tr>
    </w:tbl>
    <w:p w:rsidR="00371AB8" w:rsidRPr="00B45BB2" w:rsidRDefault="00371AB8">
      <w:pPr>
        <w:rPr>
          <w:rFonts w:ascii="宋体" w:eastAsia="宋体" w:hAnsi="宋体"/>
          <w:sz w:val="28"/>
          <w:szCs w:val="28"/>
        </w:rPr>
      </w:pPr>
    </w:p>
    <w:p w:rsidR="00371AB8" w:rsidRPr="00B45BB2" w:rsidRDefault="00856AF8">
      <w:pPr>
        <w:rPr>
          <w:rFonts w:ascii="宋体" w:eastAsia="宋体" w:hAnsi="宋体"/>
          <w:b/>
          <w:bCs/>
          <w:sz w:val="28"/>
          <w:szCs w:val="28"/>
        </w:rPr>
      </w:pPr>
      <w:r w:rsidRPr="00B45BB2">
        <w:rPr>
          <w:rFonts w:ascii="宋体" w:eastAsia="宋体" w:hAnsi="宋体" w:hint="eastAsia"/>
          <w:b/>
          <w:bCs/>
          <w:sz w:val="28"/>
          <w:szCs w:val="28"/>
        </w:rPr>
        <w:lastRenderedPageBreak/>
        <w:t>附件2</w:t>
      </w:r>
    </w:p>
    <w:p w:rsidR="00371AB8" w:rsidRPr="00B45BB2" w:rsidRDefault="00856AF8">
      <w:pPr>
        <w:rPr>
          <w:rFonts w:ascii="宋体" w:eastAsia="宋体" w:hAnsi="宋体"/>
          <w:b/>
          <w:bCs/>
          <w:sz w:val="30"/>
          <w:szCs w:val="30"/>
        </w:rPr>
      </w:pPr>
      <w:r w:rsidRPr="00B45BB2">
        <w:rPr>
          <w:rFonts w:ascii="宋体" w:eastAsia="宋体" w:hAnsi="宋体" w:hint="eastAsia"/>
          <w:b/>
          <w:bCs/>
          <w:sz w:val="30"/>
          <w:szCs w:val="30"/>
        </w:rPr>
        <w:t>赤峰学院第三届超星杯信息化教学大赛</w:t>
      </w:r>
      <w:bookmarkStart w:id="5" w:name="_Hlk489366694"/>
      <w:r w:rsidRPr="00B45BB2">
        <w:rPr>
          <w:rFonts w:ascii="宋体" w:eastAsia="宋体" w:hAnsi="宋体" w:hint="eastAsia"/>
          <w:b/>
          <w:bCs/>
          <w:sz w:val="30"/>
          <w:szCs w:val="30"/>
        </w:rPr>
        <w:t>现场教学展示评分标准</w:t>
      </w:r>
    </w:p>
    <w:p w:rsidR="00371AB8" w:rsidRPr="00B45BB2" w:rsidRDefault="00856AF8">
      <w:pPr>
        <w:pStyle w:val="a0"/>
        <w:jc w:val="center"/>
        <w:rPr>
          <w:sz w:val="30"/>
          <w:szCs w:val="30"/>
        </w:rPr>
      </w:pPr>
      <w:r w:rsidRPr="00B45BB2">
        <w:rPr>
          <w:rFonts w:ascii="宋体" w:eastAsia="宋体" w:hAnsi="宋体" w:hint="eastAsia"/>
          <w:b/>
          <w:bCs/>
          <w:sz w:val="30"/>
          <w:szCs w:val="30"/>
        </w:rPr>
        <w:t>（占成绩</w:t>
      </w:r>
      <w:r w:rsidRPr="00B45BB2">
        <w:rPr>
          <w:rFonts w:ascii="宋体" w:eastAsia="宋体" w:hAnsi="宋体"/>
          <w:b/>
          <w:bCs/>
          <w:sz w:val="30"/>
          <w:szCs w:val="30"/>
        </w:rPr>
        <w:t>40%</w:t>
      </w:r>
      <w:r w:rsidRPr="00B45BB2">
        <w:rPr>
          <w:rFonts w:ascii="宋体" w:eastAsia="宋体" w:hAnsi="宋体" w:hint="eastAsia"/>
          <w:b/>
          <w:bCs/>
          <w:sz w:val="30"/>
          <w:szCs w:val="30"/>
        </w:rPr>
        <w:t>）</w:t>
      </w:r>
    </w:p>
    <w:tbl>
      <w:tblPr>
        <w:tblpPr w:leftFromText="180" w:rightFromText="180" w:vertAnchor="text" w:horzAnchor="page" w:tblpX="1155" w:tblpY="133"/>
        <w:tblOverlap w:val="neve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851"/>
        <w:gridCol w:w="7709"/>
      </w:tblGrid>
      <w:tr w:rsidR="00371AB8" w:rsidRPr="00B45BB2">
        <w:trPr>
          <w:cantSplit/>
          <w:trHeight w:val="465"/>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bookmarkEnd w:id="5"/>
          <w:p w:rsidR="00371AB8" w:rsidRPr="00B45BB2" w:rsidRDefault="00856AF8">
            <w:pPr>
              <w:jc w:val="center"/>
              <w:rPr>
                <w:rFonts w:ascii="宋体" w:eastAsia="宋体" w:hAnsi="宋体"/>
                <w:b/>
                <w:bCs/>
                <w:sz w:val="24"/>
                <w:szCs w:val="24"/>
              </w:rPr>
            </w:pPr>
            <w:r w:rsidRPr="00B45BB2">
              <w:rPr>
                <w:rFonts w:ascii="宋体" w:eastAsia="宋体" w:hAnsi="宋体" w:hint="eastAsia"/>
                <w:b/>
                <w:bCs/>
                <w:sz w:val="24"/>
                <w:szCs w:val="24"/>
              </w:rPr>
              <w:t>评比指标</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71AB8" w:rsidRPr="00B45BB2" w:rsidRDefault="00856AF8">
            <w:pPr>
              <w:jc w:val="center"/>
              <w:rPr>
                <w:rFonts w:ascii="宋体" w:eastAsia="宋体" w:hAnsi="宋体"/>
                <w:b/>
                <w:bCs/>
                <w:sz w:val="24"/>
                <w:szCs w:val="24"/>
              </w:rPr>
            </w:pPr>
            <w:r w:rsidRPr="00B45BB2">
              <w:rPr>
                <w:rFonts w:ascii="宋体" w:eastAsia="宋体" w:hAnsi="宋体" w:hint="eastAsia"/>
                <w:b/>
                <w:bCs/>
                <w:sz w:val="24"/>
                <w:szCs w:val="24"/>
              </w:rPr>
              <w:t>分值</w:t>
            </w:r>
          </w:p>
        </w:tc>
        <w:tc>
          <w:tcPr>
            <w:tcW w:w="7709" w:type="dxa"/>
            <w:tcBorders>
              <w:top w:val="single" w:sz="4" w:space="0" w:color="auto"/>
              <w:left w:val="single" w:sz="4" w:space="0" w:color="auto"/>
              <w:bottom w:val="single" w:sz="4" w:space="0" w:color="auto"/>
              <w:right w:val="single" w:sz="4" w:space="0" w:color="auto"/>
            </w:tcBorders>
            <w:shd w:val="clear" w:color="auto" w:fill="auto"/>
            <w:vAlign w:val="center"/>
          </w:tcPr>
          <w:p w:rsidR="00371AB8" w:rsidRPr="00B45BB2" w:rsidRDefault="00856AF8">
            <w:pPr>
              <w:rPr>
                <w:rFonts w:ascii="宋体" w:eastAsia="宋体" w:hAnsi="宋体"/>
                <w:b/>
                <w:bCs/>
                <w:sz w:val="24"/>
                <w:szCs w:val="24"/>
              </w:rPr>
            </w:pPr>
            <w:r w:rsidRPr="00B45BB2">
              <w:rPr>
                <w:rFonts w:ascii="宋体" w:eastAsia="宋体" w:hAnsi="宋体" w:hint="eastAsia"/>
                <w:b/>
                <w:bCs/>
                <w:sz w:val="24"/>
                <w:szCs w:val="24"/>
              </w:rPr>
              <w:t xml:space="preserve">                评  比  要  素</w:t>
            </w:r>
          </w:p>
        </w:tc>
      </w:tr>
      <w:tr w:rsidR="00371AB8" w:rsidRPr="00B45BB2">
        <w:trPr>
          <w:cantSplit/>
          <w:trHeight w:val="41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71AB8" w:rsidRPr="00B45BB2" w:rsidRDefault="00856AF8">
            <w:pPr>
              <w:jc w:val="center"/>
              <w:rPr>
                <w:rFonts w:ascii="宋体" w:eastAsia="宋体" w:hAnsi="宋体"/>
                <w:b/>
                <w:bCs/>
                <w:sz w:val="24"/>
                <w:szCs w:val="24"/>
              </w:rPr>
            </w:pPr>
            <w:r w:rsidRPr="00B45BB2">
              <w:rPr>
                <w:rFonts w:ascii="宋体" w:eastAsia="宋体" w:hAnsi="宋体" w:hint="eastAsia"/>
                <w:b/>
                <w:bCs/>
                <w:sz w:val="24"/>
                <w:szCs w:val="24"/>
              </w:rPr>
              <w:t>基础分</w:t>
            </w:r>
          </w:p>
        </w:tc>
        <w:tc>
          <w:tcPr>
            <w:tcW w:w="851" w:type="dxa"/>
            <w:tcBorders>
              <w:top w:val="single" w:sz="4" w:space="0" w:color="auto"/>
              <w:left w:val="single" w:sz="4" w:space="0" w:color="auto"/>
              <w:bottom w:val="single" w:sz="4" w:space="0" w:color="auto"/>
              <w:right w:val="single" w:sz="4" w:space="0" w:color="auto"/>
            </w:tcBorders>
            <w:vAlign w:val="center"/>
          </w:tcPr>
          <w:p w:rsidR="00371AB8" w:rsidRPr="00B45BB2" w:rsidRDefault="00856AF8">
            <w:pPr>
              <w:jc w:val="center"/>
              <w:rPr>
                <w:rFonts w:ascii="宋体" w:eastAsia="宋体" w:hAnsi="宋体"/>
                <w:b/>
                <w:bCs/>
                <w:sz w:val="24"/>
                <w:szCs w:val="24"/>
              </w:rPr>
            </w:pPr>
            <w:r w:rsidRPr="00B45BB2">
              <w:rPr>
                <w:rFonts w:ascii="宋体" w:eastAsia="宋体" w:hAnsi="宋体" w:hint="eastAsia"/>
                <w:b/>
                <w:bCs/>
                <w:sz w:val="24"/>
                <w:szCs w:val="24"/>
              </w:rPr>
              <w:t>5</w:t>
            </w:r>
          </w:p>
        </w:tc>
        <w:tc>
          <w:tcPr>
            <w:tcW w:w="7709" w:type="dxa"/>
            <w:tcBorders>
              <w:top w:val="single" w:sz="4" w:space="0" w:color="auto"/>
              <w:left w:val="single" w:sz="4" w:space="0" w:color="auto"/>
              <w:bottom w:val="single" w:sz="4" w:space="0" w:color="auto"/>
              <w:right w:val="single" w:sz="4" w:space="0" w:color="auto"/>
            </w:tcBorders>
            <w:vAlign w:val="center"/>
          </w:tcPr>
          <w:p w:rsidR="00371AB8" w:rsidRPr="00B45BB2" w:rsidRDefault="00856AF8">
            <w:pPr>
              <w:rPr>
                <w:rFonts w:ascii="宋体" w:eastAsia="宋体" w:hAnsi="宋体"/>
                <w:sz w:val="24"/>
                <w:szCs w:val="24"/>
              </w:rPr>
            </w:pPr>
            <w:r w:rsidRPr="00B45BB2">
              <w:rPr>
                <w:rFonts w:ascii="宋体" w:eastAsia="宋体" w:hAnsi="宋体" w:hint="eastAsia"/>
                <w:sz w:val="24"/>
                <w:szCs w:val="24"/>
              </w:rPr>
              <w:t>符合提交要求，整洁大方美观。</w:t>
            </w:r>
          </w:p>
        </w:tc>
      </w:tr>
      <w:tr w:rsidR="00371AB8" w:rsidRPr="00B45BB2">
        <w:trPr>
          <w:cantSplit/>
          <w:trHeight w:val="199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71AB8" w:rsidRPr="00B45BB2" w:rsidRDefault="00856AF8">
            <w:pPr>
              <w:jc w:val="center"/>
              <w:rPr>
                <w:rFonts w:ascii="宋体" w:eastAsia="宋体" w:hAnsi="宋体"/>
                <w:b/>
                <w:bCs/>
                <w:sz w:val="24"/>
                <w:szCs w:val="24"/>
              </w:rPr>
            </w:pPr>
            <w:r w:rsidRPr="00B45BB2">
              <w:rPr>
                <w:rFonts w:ascii="宋体" w:eastAsia="宋体" w:hAnsi="宋体" w:hint="eastAsia"/>
                <w:b/>
                <w:bCs/>
                <w:sz w:val="24"/>
                <w:szCs w:val="24"/>
              </w:rPr>
              <w:t>教学设计</w:t>
            </w:r>
          </w:p>
        </w:tc>
        <w:tc>
          <w:tcPr>
            <w:tcW w:w="851" w:type="dxa"/>
            <w:tcBorders>
              <w:top w:val="single" w:sz="4" w:space="0" w:color="auto"/>
              <w:left w:val="single" w:sz="4" w:space="0" w:color="auto"/>
              <w:bottom w:val="single" w:sz="4" w:space="0" w:color="auto"/>
              <w:right w:val="single" w:sz="4" w:space="0" w:color="auto"/>
            </w:tcBorders>
            <w:vAlign w:val="center"/>
          </w:tcPr>
          <w:p w:rsidR="00371AB8" w:rsidRPr="00B45BB2" w:rsidRDefault="00856AF8">
            <w:pPr>
              <w:jc w:val="center"/>
              <w:rPr>
                <w:rFonts w:ascii="宋体" w:eastAsia="宋体" w:hAnsi="宋体"/>
                <w:b/>
                <w:bCs/>
                <w:sz w:val="24"/>
                <w:szCs w:val="24"/>
              </w:rPr>
            </w:pPr>
            <w:r w:rsidRPr="00B45BB2">
              <w:rPr>
                <w:rFonts w:ascii="宋体" w:eastAsia="宋体" w:hAnsi="宋体" w:hint="eastAsia"/>
                <w:b/>
                <w:bCs/>
                <w:sz w:val="24"/>
                <w:szCs w:val="24"/>
              </w:rPr>
              <w:t>25</w:t>
            </w:r>
          </w:p>
        </w:tc>
        <w:tc>
          <w:tcPr>
            <w:tcW w:w="7709" w:type="dxa"/>
            <w:tcBorders>
              <w:top w:val="single" w:sz="4" w:space="0" w:color="auto"/>
              <w:left w:val="single" w:sz="4" w:space="0" w:color="auto"/>
              <w:bottom w:val="single" w:sz="4" w:space="0" w:color="auto"/>
              <w:right w:val="single" w:sz="4" w:space="0" w:color="auto"/>
            </w:tcBorders>
            <w:vAlign w:val="center"/>
          </w:tcPr>
          <w:p w:rsidR="00371AB8" w:rsidRPr="00B45BB2" w:rsidRDefault="00856AF8">
            <w:pPr>
              <w:rPr>
                <w:rFonts w:ascii="宋体" w:eastAsia="宋体" w:hAnsi="宋体"/>
                <w:sz w:val="24"/>
                <w:szCs w:val="24"/>
              </w:rPr>
            </w:pPr>
            <w:r w:rsidRPr="00B45BB2">
              <w:rPr>
                <w:rFonts w:ascii="宋体" w:eastAsia="宋体" w:hAnsi="宋体" w:hint="eastAsia"/>
                <w:sz w:val="24"/>
                <w:szCs w:val="24"/>
              </w:rPr>
              <w:t>1.对课程特点，课程内容，人才培养要求，学生现行知识与技能等有全面具体的分析；</w:t>
            </w:r>
          </w:p>
          <w:p w:rsidR="00371AB8" w:rsidRPr="00B45BB2" w:rsidRDefault="00856AF8">
            <w:pPr>
              <w:rPr>
                <w:rFonts w:ascii="宋体" w:eastAsia="宋体" w:hAnsi="宋体"/>
                <w:sz w:val="24"/>
                <w:szCs w:val="24"/>
              </w:rPr>
            </w:pPr>
            <w:r w:rsidRPr="00B45BB2">
              <w:rPr>
                <w:rFonts w:ascii="宋体" w:eastAsia="宋体" w:hAnsi="宋体" w:hint="eastAsia"/>
                <w:sz w:val="24"/>
                <w:szCs w:val="24"/>
              </w:rPr>
              <w:t>2.教学目标明确，教学内容与教学进度安排合理；</w:t>
            </w:r>
          </w:p>
          <w:p w:rsidR="00371AB8" w:rsidRPr="00B45BB2" w:rsidRDefault="00856AF8">
            <w:pPr>
              <w:rPr>
                <w:rFonts w:ascii="宋体" w:eastAsia="宋体" w:hAnsi="宋体"/>
                <w:sz w:val="24"/>
                <w:szCs w:val="24"/>
              </w:rPr>
            </w:pPr>
            <w:r w:rsidRPr="00B45BB2">
              <w:rPr>
                <w:rFonts w:ascii="宋体" w:eastAsia="宋体" w:hAnsi="宋体" w:hint="eastAsia"/>
                <w:sz w:val="24"/>
                <w:szCs w:val="24"/>
              </w:rPr>
              <w:t>3.教学策略得当，符合学生认知规律和教学实际；</w:t>
            </w:r>
          </w:p>
          <w:p w:rsidR="00371AB8" w:rsidRPr="00B45BB2" w:rsidRDefault="00856AF8">
            <w:pPr>
              <w:rPr>
                <w:rFonts w:ascii="宋体" w:eastAsia="宋体" w:hAnsi="宋体"/>
                <w:sz w:val="24"/>
                <w:szCs w:val="24"/>
              </w:rPr>
            </w:pPr>
            <w:r w:rsidRPr="00B45BB2">
              <w:rPr>
                <w:rFonts w:ascii="宋体" w:eastAsia="宋体" w:hAnsi="宋体" w:hint="eastAsia"/>
                <w:sz w:val="24"/>
                <w:szCs w:val="24"/>
              </w:rPr>
              <w:t>4.合理选用泛雅平台和学习通软件，优化教学过程；</w:t>
            </w:r>
          </w:p>
          <w:p w:rsidR="00371AB8" w:rsidRPr="00B45BB2" w:rsidRDefault="00856AF8">
            <w:pPr>
              <w:rPr>
                <w:rFonts w:ascii="宋体" w:eastAsia="宋体" w:hAnsi="宋体"/>
                <w:sz w:val="24"/>
                <w:szCs w:val="24"/>
              </w:rPr>
            </w:pPr>
            <w:r w:rsidRPr="00B45BB2">
              <w:rPr>
                <w:rFonts w:ascii="宋体" w:eastAsia="宋体" w:hAnsi="宋体" w:hint="eastAsia"/>
                <w:sz w:val="24"/>
                <w:szCs w:val="24"/>
              </w:rPr>
              <w:t xml:space="preserve">5.教案完整、规范，内容科学； </w:t>
            </w:r>
          </w:p>
        </w:tc>
      </w:tr>
      <w:tr w:rsidR="00371AB8" w:rsidRPr="00B45BB2">
        <w:trPr>
          <w:cantSplit/>
          <w:trHeight w:val="3161"/>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71AB8" w:rsidRPr="00B45BB2" w:rsidRDefault="00856AF8">
            <w:pPr>
              <w:jc w:val="center"/>
              <w:rPr>
                <w:rFonts w:ascii="宋体" w:eastAsia="宋体" w:hAnsi="宋体"/>
                <w:b/>
                <w:bCs/>
                <w:sz w:val="24"/>
                <w:szCs w:val="24"/>
              </w:rPr>
            </w:pPr>
            <w:r w:rsidRPr="00B45BB2">
              <w:rPr>
                <w:rFonts w:ascii="宋体" w:eastAsia="宋体" w:hAnsi="宋体" w:hint="eastAsia"/>
                <w:b/>
                <w:bCs/>
                <w:sz w:val="24"/>
                <w:szCs w:val="24"/>
              </w:rPr>
              <w:t>教学过程</w:t>
            </w:r>
          </w:p>
        </w:tc>
        <w:tc>
          <w:tcPr>
            <w:tcW w:w="851" w:type="dxa"/>
            <w:tcBorders>
              <w:top w:val="single" w:sz="4" w:space="0" w:color="auto"/>
              <w:left w:val="single" w:sz="4" w:space="0" w:color="auto"/>
              <w:bottom w:val="single" w:sz="4" w:space="0" w:color="auto"/>
              <w:right w:val="single" w:sz="4" w:space="0" w:color="auto"/>
            </w:tcBorders>
            <w:vAlign w:val="center"/>
          </w:tcPr>
          <w:p w:rsidR="00371AB8" w:rsidRPr="00B45BB2" w:rsidRDefault="00856AF8">
            <w:pPr>
              <w:jc w:val="center"/>
              <w:rPr>
                <w:rFonts w:ascii="宋体" w:eastAsia="宋体" w:hAnsi="宋体"/>
                <w:b/>
                <w:bCs/>
                <w:sz w:val="24"/>
                <w:szCs w:val="24"/>
              </w:rPr>
            </w:pPr>
            <w:r w:rsidRPr="00B45BB2">
              <w:rPr>
                <w:rFonts w:ascii="宋体" w:eastAsia="宋体" w:hAnsi="宋体" w:hint="eastAsia"/>
                <w:b/>
                <w:bCs/>
                <w:sz w:val="24"/>
                <w:szCs w:val="24"/>
              </w:rPr>
              <w:t>35</w:t>
            </w:r>
          </w:p>
        </w:tc>
        <w:tc>
          <w:tcPr>
            <w:tcW w:w="7709" w:type="dxa"/>
            <w:tcBorders>
              <w:top w:val="single" w:sz="4" w:space="0" w:color="auto"/>
              <w:left w:val="single" w:sz="4" w:space="0" w:color="auto"/>
              <w:bottom w:val="single" w:sz="4" w:space="0" w:color="auto"/>
              <w:right w:val="single" w:sz="4" w:space="0" w:color="auto"/>
            </w:tcBorders>
            <w:vAlign w:val="center"/>
          </w:tcPr>
          <w:p w:rsidR="00371AB8" w:rsidRPr="00B45BB2" w:rsidRDefault="00856AF8">
            <w:pPr>
              <w:rPr>
                <w:rFonts w:ascii="宋体" w:eastAsia="宋体" w:hAnsi="宋体"/>
                <w:sz w:val="24"/>
                <w:szCs w:val="24"/>
              </w:rPr>
            </w:pPr>
            <w:r w:rsidRPr="00B45BB2">
              <w:rPr>
                <w:rFonts w:ascii="宋体" w:eastAsia="宋体" w:hAnsi="宋体" w:hint="eastAsia"/>
                <w:sz w:val="24"/>
                <w:szCs w:val="24"/>
              </w:rPr>
              <w:t>1. 教学情境、教学整体安排合理，环节紧凑，层次清晰；教学组织与方法得当，突出学生主体地位；</w:t>
            </w:r>
          </w:p>
          <w:p w:rsidR="00371AB8" w:rsidRPr="00B45BB2" w:rsidRDefault="00856AF8">
            <w:pPr>
              <w:rPr>
                <w:rFonts w:ascii="宋体" w:eastAsia="宋体" w:hAnsi="宋体"/>
                <w:sz w:val="24"/>
                <w:szCs w:val="24"/>
              </w:rPr>
            </w:pPr>
            <w:r w:rsidRPr="00B45BB2">
              <w:rPr>
                <w:rFonts w:ascii="宋体" w:eastAsia="宋体" w:hAnsi="宋体" w:hint="eastAsia"/>
                <w:sz w:val="24"/>
                <w:szCs w:val="24"/>
              </w:rPr>
              <w:t>2.课堂活跃度高，互动流畅、合理；</w:t>
            </w:r>
          </w:p>
          <w:p w:rsidR="00371AB8" w:rsidRPr="00B45BB2" w:rsidRDefault="00856AF8">
            <w:pPr>
              <w:rPr>
                <w:rFonts w:ascii="宋体" w:eastAsia="宋体" w:hAnsi="宋体"/>
                <w:sz w:val="24"/>
                <w:szCs w:val="24"/>
              </w:rPr>
            </w:pPr>
            <w:r w:rsidRPr="00B45BB2">
              <w:rPr>
                <w:rFonts w:ascii="宋体" w:eastAsia="宋体" w:hAnsi="宋体" w:hint="eastAsia"/>
                <w:sz w:val="24"/>
                <w:szCs w:val="24"/>
              </w:rPr>
              <w:t>3.技术与数字资源运用充分、有效，教学内容呈现恰当，满足学生学习需求；</w:t>
            </w:r>
          </w:p>
          <w:p w:rsidR="00371AB8" w:rsidRPr="00B45BB2" w:rsidRDefault="00856AF8">
            <w:pPr>
              <w:rPr>
                <w:rFonts w:ascii="宋体" w:eastAsia="宋体" w:hAnsi="宋体"/>
                <w:sz w:val="24"/>
                <w:szCs w:val="24"/>
              </w:rPr>
            </w:pPr>
            <w:r w:rsidRPr="00B45BB2">
              <w:rPr>
                <w:rFonts w:ascii="宋体" w:eastAsia="宋体" w:hAnsi="宋体" w:hint="eastAsia"/>
                <w:sz w:val="24"/>
                <w:szCs w:val="24"/>
              </w:rPr>
              <w:t>4.发挥学习通在推动教学方式变革中的作用价值，包括教师对学生在线学习的支持，在教学中所采用教学方法（如启发式教学）的介绍等；</w:t>
            </w:r>
          </w:p>
          <w:p w:rsidR="00371AB8" w:rsidRPr="00B45BB2" w:rsidRDefault="00856AF8">
            <w:pPr>
              <w:rPr>
                <w:rFonts w:ascii="宋体" w:eastAsia="宋体" w:hAnsi="宋体"/>
                <w:sz w:val="24"/>
                <w:szCs w:val="24"/>
              </w:rPr>
            </w:pPr>
            <w:r w:rsidRPr="00B45BB2">
              <w:rPr>
                <w:rFonts w:ascii="宋体" w:eastAsia="宋体" w:hAnsi="宋体" w:hint="eastAsia"/>
                <w:sz w:val="24"/>
                <w:szCs w:val="24"/>
              </w:rPr>
              <w:t>5.及时进行教学形成性评价与总结性评价，，针对学习反馈及时调整教学策略与教学内容，针对关键问题提出详细解决方法；</w:t>
            </w:r>
          </w:p>
          <w:p w:rsidR="00371AB8" w:rsidRPr="00B45BB2" w:rsidRDefault="00856AF8">
            <w:pPr>
              <w:rPr>
                <w:rFonts w:ascii="宋体" w:eastAsia="宋体" w:hAnsi="宋体"/>
                <w:sz w:val="24"/>
                <w:szCs w:val="24"/>
              </w:rPr>
            </w:pPr>
            <w:r w:rsidRPr="00B45BB2">
              <w:rPr>
                <w:rFonts w:ascii="宋体" w:eastAsia="宋体" w:hAnsi="宋体" w:hint="eastAsia"/>
                <w:sz w:val="24"/>
                <w:szCs w:val="24"/>
              </w:rPr>
              <w:t>6.教学考核与评价科学有效；</w:t>
            </w:r>
          </w:p>
        </w:tc>
      </w:tr>
      <w:tr w:rsidR="00371AB8" w:rsidRPr="00B45BB2">
        <w:trPr>
          <w:cantSplit/>
          <w:trHeight w:val="98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71AB8" w:rsidRPr="00B45BB2" w:rsidRDefault="00856AF8">
            <w:pPr>
              <w:jc w:val="center"/>
              <w:rPr>
                <w:rFonts w:ascii="宋体" w:eastAsia="宋体" w:hAnsi="宋体"/>
                <w:b/>
                <w:bCs/>
                <w:sz w:val="24"/>
                <w:szCs w:val="24"/>
              </w:rPr>
            </w:pPr>
            <w:r w:rsidRPr="00B45BB2">
              <w:rPr>
                <w:rFonts w:ascii="宋体" w:eastAsia="宋体" w:hAnsi="宋体" w:hint="eastAsia"/>
                <w:b/>
                <w:bCs/>
                <w:sz w:val="24"/>
                <w:szCs w:val="24"/>
              </w:rPr>
              <w:t>教学素质</w:t>
            </w:r>
          </w:p>
        </w:tc>
        <w:tc>
          <w:tcPr>
            <w:tcW w:w="851" w:type="dxa"/>
            <w:tcBorders>
              <w:top w:val="single" w:sz="4" w:space="0" w:color="auto"/>
              <w:left w:val="single" w:sz="4" w:space="0" w:color="auto"/>
              <w:bottom w:val="single" w:sz="4" w:space="0" w:color="auto"/>
              <w:right w:val="single" w:sz="4" w:space="0" w:color="auto"/>
            </w:tcBorders>
            <w:vAlign w:val="center"/>
          </w:tcPr>
          <w:p w:rsidR="00371AB8" w:rsidRPr="00B45BB2" w:rsidRDefault="00856AF8">
            <w:pPr>
              <w:jc w:val="center"/>
              <w:rPr>
                <w:rFonts w:ascii="宋体" w:eastAsia="宋体" w:hAnsi="宋体"/>
                <w:b/>
                <w:bCs/>
                <w:sz w:val="24"/>
                <w:szCs w:val="24"/>
              </w:rPr>
            </w:pPr>
            <w:r w:rsidRPr="00B45BB2">
              <w:rPr>
                <w:rFonts w:ascii="宋体" w:eastAsia="宋体" w:hAnsi="宋体" w:hint="eastAsia"/>
                <w:b/>
                <w:bCs/>
                <w:sz w:val="24"/>
                <w:szCs w:val="24"/>
              </w:rPr>
              <w:t>10</w:t>
            </w:r>
          </w:p>
        </w:tc>
        <w:tc>
          <w:tcPr>
            <w:tcW w:w="7709" w:type="dxa"/>
            <w:tcBorders>
              <w:top w:val="single" w:sz="4" w:space="0" w:color="auto"/>
              <w:left w:val="single" w:sz="4" w:space="0" w:color="auto"/>
              <w:bottom w:val="single" w:sz="4" w:space="0" w:color="auto"/>
              <w:right w:val="single" w:sz="4" w:space="0" w:color="auto"/>
            </w:tcBorders>
          </w:tcPr>
          <w:p w:rsidR="00371AB8" w:rsidRPr="00B45BB2" w:rsidRDefault="00856AF8">
            <w:pPr>
              <w:rPr>
                <w:rFonts w:ascii="宋体" w:eastAsia="宋体" w:hAnsi="宋体"/>
                <w:sz w:val="24"/>
                <w:szCs w:val="24"/>
              </w:rPr>
            </w:pPr>
            <w:r w:rsidRPr="00B45BB2">
              <w:rPr>
                <w:rFonts w:ascii="宋体" w:eastAsia="宋体" w:hAnsi="宋体" w:hint="eastAsia"/>
                <w:sz w:val="24"/>
                <w:szCs w:val="24"/>
              </w:rPr>
              <w:t>1.教态亲切自然、仪表举止大方得体；</w:t>
            </w:r>
          </w:p>
          <w:p w:rsidR="00371AB8" w:rsidRPr="00B45BB2" w:rsidRDefault="00856AF8">
            <w:pPr>
              <w:rPr>
                <w:rFonts w:ascii="宋体" w:eastAsia="宋体" w:hAnsi="宋体"/>
                <w:sz w:val="24"/>
                <w:szCs w:val="24"/>
              </w:rPr>
            </w:pPr>
            <w:r w:rsidRPr="00B45BB2">
              <w:rPr>
                <w:rFonts w:ascii="宋体" w:eastAsia="宋体" w:hAnsi="宋体" w:hint="eastAsia"/>
                <w:sz w:val="24"/>
                <w:szCs w:val="24"/>
              </w:rPr>
              <w:t>2.教学语言使用规范，音量、语速适宜；</w:t>
            </w:r>
          </w:p>
          <w:p w:rsidR="00371AB8" w:rsidRPr="00B45BB2" w:rsidRDefault="00856AF8">
            <w:pPr>
              <w:rPr>
                <w:rFonts w:ascii="宋体" w:eastAsia="宋体" w:hAnsi="宋体"/>
                <w:sz w:val="24"/>
                <w:szCs w:val="24"/>
              </w:rPr>
            </w:pPr>
            <w:r w:rsidRPr="00B45BB2">
              <w:rPr>
                <w:rFonts w:ascii="宋体" w:eastAsia="宋体" w:hAnsi="宋体" w:hint="eastAsia"/>
                <w:sz w:val="24"/>
                <w:szCs w:val="24"/>
              </w:rPr>
              <w:t>3.板书设计构图巧妙，书写流畅、规范。</w:t>
            </w:r>
          </w:p>
        </w:tc>
      </w:tr>
      <w:tr w:rsidR="00371AB8" w:rsidRPr="00B45BB2">
        <w:trPr>
          <w:cantSplit/>
          <w:trHeight w:val="1976"/>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71AB8" w:rsidRPr="00B45BB2" w:rsidRDefault="00856AF8">
            <w:pPr>
              <w:jc w:val="center"/>
              <w:rPr>
                <w:rFonts w:ascii="宋体" w:eastAsia="宋体" w:hAnsi="宋体"/>
                <w:b/>
                <w:bCs/>
                <w:sz w:val="24"/>
                <w:szCs w:val="24"/>
              </w:rPr>
            </w:pPr>
            <w:r w:rsidRPr="00B45BB2">
              <w:rPr>
                <w:rFonts w:ascii="宋体" w:eastAsia="宋体" w:hAnsi="宋体" w:hint="eastAsia"/>
                <w:b/>
                <w:bCs/>
                <w:sz w:val="24"/>
                <w:szCs w:val="24"/>
              </w:rPr>
              <w:t>教学效果</w:t>
            </w:r>
          </w:p>
        </w:tc>
        <w:tc>
          <w:tcPr>
            <w:tcW w:w="851" w:type="dxa"/>
            <w:tcBorders>
              <w:top w:val="single" w:sz="4" w:space="0" w:color="auto"/>
              <w:left w:val="single" w:sz="4" w:space="0" w:color="auto"/>
              <w:bottom w:val="single" w:sz="4" w:space="0" w:color="auto"/>
              <w:right w:val="single" w:sz="4" w:space="0" w:color="auto"/>
            </w:tcBorders>
            <w:vAlign w:val="center"/>
          </w:tcPr>
          <w:p w:rsidR="00371AB8" w:rsidRPr="00B45BB2" w:rsidRDefault="00856AF8">
            <w:pPr>
              <w:jc w:val="center"/>
              <w:rPr>
                <w:rFonts w:ascii="宋体" w:eastAsia="宋体" w:hAnsi="宋体"/>
                <w:b/>
                <w:bCs/>
                <w:sz w:val="24"/>
                <w:szCs w:val="24"/>
              </w:rPr>
            </w:pPr>
            <w:r w:rsidRPr="00B45BB2">
              <w:rPr>
                <w:rFonts w:ascii="宋体" w:eastAsia="宋体" w:hAnsi="宋体" w:hint="eastAsia"/>
                <w:b/>
                <w:bCs/>
                <w:sz w:val="24"/>
                <w:szCs w:val="24"/>
              </w:rPr>
              <w:t>15</w:t>
            </w:r>
          </w:p>
        </w:tc>
        <w:tc>
          <w:tcPr>
            <w:tcW w:w="7709" w:type="dxa"/>
            <w:tcBorders>
              <w:top w:val="single" w:sz="4" w:space="0" w:color="auto"/>
              <w:left w:val="single" w:sz="4" w:space="0" w:color="auto"/>
              <w:bottom w:val="single" w:sz="4" w:space="0" w:color="auto"/>
              <w:right w:val="single" w:sz="4" w:space="0" w:color="auto"/>
            </w:tcBorders>
            <w:vAlign w:val="center"/>
          </w:tcPr>
          <w:p w:rsidR="00371AB8" w:rsidRPr="00B45BB2" w:rsidRDefault="00856AF8">
            <w:pPr>
              <w:rPr>
                <w:rFonts w:ascii="宋体" w:eastAsia="宋体" w:hAnsi="宋体"/>
                <w:sz w:val="24"/>
                <w:szCs w:val="24"/>
              </w:rPr>
            </w:pPr>
            <w:r w:rsidRPr="00B45BB2">
              <w:rPr>
                <w:rFonts w:ascii="宋体" w:eastAsia="宋体" w:hAnsi="宋体" w:hint="eastAsia"/>
                <w:sz w:val="24"/>
                <w:szCs w:val="24"/>
              </w:rPr>
              <w:t>1.有效达成教学目标，利用学习通解决教学重难点问题或完成教学任务的作用突出，效果明显；</w:t>
            </w:r>
          </w:p>
          <w:p w:rsidR="00371AB8" w:rsidRPr="00B45BB2" w:rsidRDefault="00856AF8">
            <w:pPr>
              <w:rPr>
                <w:rFonts w:ascii="宋体" w:eastAsia="宋体" w:hAnsi="宋体"/>
                <w:sz w:val="24"/>
                <w:szCs w:val="24"/>
              </w:rPr>
            </w:pPr>
            <w:r w:rsidRPr="00B45BB2">
              <w:rPr>
                <w:rFonts w:ascii="宋体" w:eastAsia="宋体" w:hAnsi="宋体" w:hint="eastAsia"/>
                <w:sz w:val="24"/>
                <w:szCs w:val="24"/>
              </w:rPr>
              <w:t>2.切实提高学生学习兴趣和学习能力；</w:t>
            </w:r>
          </w:p>
        </w:tc>
      </w:tr>
      <w:tr w:rsidR="00371AB8" w:rsidRPr="00B45BB2">
        <w:trPr>
          <w:cantSplit/>
          <w:trHeight w:val="720"/>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71AB8" w:rsidRPr="00B45BB2" w:rsidRDefault="00856AF8">
            <w:pPr>
              <w:jc w:val="center"/>
              <w:rPr>
                <w:rFonts w:ascii="宋体" w:eastAsia="宋体" w:hAnsi="宋体"/>
                <w:b/>
                <w:bCs/>
                <w:sz w:val="24"/>
                <w:szCs w:val="24"/>
              </w:rPr>
            </w:pPr>
            <w:r w:rsidRPr="00B45BB2">
              <w:rPr>
                <w:rFonts w:ascii="宋体" w:eastAsia="宋体" w:hAnsi="宋体" w:hint="eastAsia"/>
                <w:b/>
                <w:bCs/>
                <w:sz w:val="24"/>
                <w:szCs w:val="24"/>
              </w:rPr>
              <w:t>特色创新</w:t>
            </w:r>
          </w:p>
        </w:tc>
        <w:tc>
          <w:tcPr>
            <w:tcW w:w="851" w:type="dxa"/>
            <w:tcBorders>
              <w:top w:val="single" w:sz="4" w:space="0" w:color="auto"/>
              <w:left w:val="single" w:sz="4" w:space="0" w:color="auto"/>
              <w:bottom w:val="single" w:sz="4" w:space="0" w:color="auto"/>
              <w:right w:val="single" w:sz="4" w:space="0" w:color="auto"/>
            </w:tcBorders>
            <w:vAlign w:val="center"/>
          </w:tcPr>
          <w:p w:rsidR="00371AB8" w:rsidRPr="00B45BB2" w:rsidRDefault="00856AF8">
            <w:pPr>
              <w:jc w:val="center"/>
              <w:rPr>
                <w:rFonts w:ascii="宋体" w:eastAsia="宋体" w:hAnsi="宋体"/>
                <w:b/>
                <w:bCs/>
                <w:sz w:val="24"/>
                <w:szCs w:val="24"/>
              </w:rPr>
            </w:pPr>
            <w:r w:rsidRPr="00B45BB2">
              <w:rPr>
                <w:rFonts w:ascii="宋体" w:eastAsia="宋体" w:hAnsi="宋体" w:hint="eastAsia"/>
                <w:b/>
                <w:bCs/>
                <w:sz w:val="24"/>
                <w:szCs w:val="24"/>
              </w:rPr>
              <w:t>5</w:t>
            </w:r>
          </w:p>
        </w:tc>
        <w:tc>
          <w:tcPr>
            <w:tcW w:w="7709" w:type="dxa"/>
            <w:tcBorders>
              <w:top w:val="single" w:sz="4" w:space="0" w:color="auto"/>
              <w:left w:val="single" w:sz="4" w:space="0" w:color="auto"/>
              <w:bottom w:val="single" w:sz="4" w:space="0" w:color="auto"/>
              <w:right w:val="single" w:sz="4" w:space="0" w:color="auto"/>
            </w:tcBorders>
            <w:vAlign w:val="center"/>
          </w:tcPr>
          <w:p w:rsidR="00371AB8" w:rsidRPr="00B45BB2" w:rsidRDefault="00856AF8">
            <w:pPr>
              <w:rPr>
                <w:rFonts w:ascii="宋体" w:eastAsia="宋体" w:hAnsi="宋体"/>
                <w:sz w:val="24"/>
                <w:szCs w:val="24"/>
              </w:rPr>
            </w:pPr>
            <w:r w:rsidRPr="00B45BB2">
              <w:rPr>
                <w:rFonts w:ascii="宋体" w:eastAsia="宋体" w:hAnsi="宋体" w:hint="eastAsia"/>
                <w:sz w:val="24"/>
                <w:szCs w:val="24"/>
              </w:rPr>
              <w:t>1.理念先进，立意新颖，构思独特，技术领先；</w:t>
            </w:r>
          </w:p>
          <w:p w:rsidR="00371AB8" w:rsidRPr="00B45BB2" w:rsidRDefault="00856AF8">
            <w:pPr>
              <w:rPr>
                <w:rFonts w:ascii="宋体" w:eastAsia="宋体" w:hAnsi="宋体"/>
                <w:sz w:val="24"/>
                <w:szCs w:val="24"/>
              </w:rPr>
            </w:pPr>
            <w:r w:rsidRPr="00B45BB2">
              <w:rPr>
                <w:rFonts w:ascii="宋体" w:eastAsia="宋体" w:hAnsi="宋体" w:hint="eastAsia"/>
                <w:sz w:val="24"/>
                <w:szCs w:val="24"/>
              </w:rPr>
              <w:t>2.广泛适用于实际教学，有较大推广价值与示范性；</w:t>
            </w:r>
          </w:p>
        </w:tc>
      </w:tr>
      <w:tr w:rsidR="00371AB8">
        <w:trPr>
          <w:cantSplit/>
          <w:trHeight w:val="1437"/>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71AB8" w:rsidRPr="00B45BB2" w:rsidRDefault="00856AF8">
            <w:pPr>
              <w:jc w:val="center"/>
              <w:rPr>
                <w:rFonts w:ascii="宋体" w:eastAsia="宋体" w:hAnsi="宋体"/>
                <w:b/>
                <w:bCs/>
                <w:sz w:val="24"/>
                <w:szCs w:val="24"/>
              </w:rPr>
            </w:pPr>
            <w:r w:rsidRPr="00B45BB2">
              <w:rPr>
                <w:rFonts w:ascii="宋体" w:eastAsia="宋体" w:hAnsi="宋体" w:hint="eastAsia"/>
                <w:b/>
                <w:bCs/>
                <w:sz w:val="24"/>
                <w:szCs w:val="24"/>
              </w:rPr>
              <w:t>教学反思</w:t>
            </w:r>
          </w:p>
        </w:tc>
        <w:tc>
          <w:tcPr>
            <w:tcW w:w="851" w:type="dxa"/>
            <w:tcBorders>
              <w:top w:val="single" w:sz="4" w:space="0" w:color="auto"/>
              <w:left w:val="single" w:sz="4" w:space="0" w:color="auto"/>
              <w:bottom w:val="single" w:sz="4" w:space="0" w:color="auto"/>
              <w:right w:val="single" w:sz="4" w:space="0" w:color="auto"/>
            </w:tcBorders>
            <w:vAlign w:val="center"/>
          </w:tcPr>
          <w:p w:rsidR="00371AB8" w:rsidRPr="00B45BB2" w:rsidRDefault="00856AF8">
            <w:pPr>
              <w:jc w:val="center"/>
              <w:rPr>
                <w:rFonts w:ascii="宋体" w:eastAsia="宋体" w:hAnsi="宋体"/>
                <w:b/>
                <w:bCs/>
                <w:sz w:val="24"/>
                <w:szCs w:val="24"/>
              </w:rPr>
            </w:pPr>
            <w:r w:rsidRPr="00B45BB2">
              <w:rPr>
                <w:rFonts w:ascii="宋体" w:eastAsia="宋体" w:hAnsi="宋体" w:hint="eastAsia"/>
                <w:b/>
                <w:bCs/>
                <w:sz w:val="24"/>
                <w:szCs w:val="24"/>
              </w:rPr>
              <w:t>5</w:t>
            </w:r>
          </w:p>
        </w:tc>
        <w:tc>
          <w:tcPr>
            <w:tcW w:w="7709" w:type="dxa"/>
            <w:tcBorders>
              <w:top w:val="single" w:sz="4" w:space="0" w:color="auto"/>
              <w:left w:val="single" w:sz="4" w:space="0" w:color="auto"/>
              <w:bottom w:val="single" w:sz="4" w:space="0" w:color="auto"/>
              <w:right w:val="single" w:sz="4" w:space="0" w:color="auto"/>
            </w:tcBorders>
            <w:vAlign w:val="center"/>
          </w:tcPr>
          <w:p w:rsidR="00371AB8" w:rsidRPr="00B45BB2" w:rsidRDefault="00856AF8">
            <w:pPr>
              <w:rPr>
                <w:rFonts w:ascii="宋体" w:eastAsia="宋体" w:hAnsi="宋体"/>
                <w:sz w:val="24"/>
                <w:szCs w:val="24"/>
              </w:rPr>
            </w:pPr>
            <w:r w:rsidRPr="00B45BB2">
              <w:rPr>
                <w:rFonts w:ascii="宋体" w:eastAsia="宋体" w:hAnsi="宋体" w:hint="eastAsia"/>
                <w:sz w:val="24"/>
                <w:szCs w:val="24"/>
              </w:rPr>
              <w:t>1.结合具体使用情境和使用过程，针对超星学习通提出富有价值的建议；</w:t>
            </w:r>
          </w:p>
          <w:p w:rsidR="00371AB8" w:rsidRDefault="00856AF8">
            <w:pPr>
              <w:rPr>
                <w:rFonts w:ascii="宋体" w:eastAsia="宋体" w:hAnsi="宋体"/>
                <w:sz w:val="24"/>
                <w:szCs w:val="24"/>
              </w:rPr>
            </w:pPr>
            <w:r w:rsidRPr="00B45BB2">
              <w:rPr>
                <w:rFonts w:ascii="宋体" w:eastAsia="宋体" w:hAnsi="宋体" w:hint="eastAsia"/>
                <w:sz w:val="24"/>
                <w:szCs w:val="24"/>
              </w:rPr>
              <w:t>2.回顾开展课堂教学改革的亮点和不足，针对优秀经验与失误做好总结，并找出今后课堂教学改革完善措施</w:t>
            </w:r>
          </w:p>
        </w:tc>
      </w:tr>
    </w:tbl>
    <w:p w:rsidR="00371AB8" w:rsidRDefault="00371AB8">
      <w:pPr>
        <w:rPr>
          <w:rFonts w:ascii="宋体" w:eastAsia="宋体" w:hAnsi="宋体"/>
          <w:sz w:val="24"/>
          <w:szCs w:val="24"/>
        </w:rPr>
      </w:pPr>
    </w:p>
    <w:sectPr w:rsidR="00371AB8" w:rsidSect="00371AB8">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AB8" w:rsidRDefault="00371AB8" w:rsidP="00371AB8">
      <w:r>
        <w:separator/>
      </w:r>
    </w:p>
  </w:endnote>
  <w:endnote w:type="continuationSeparator" w:id="0">
    <w:p w:rsidR="00371AB8" w:rsidRDefault="00371AB8" w:rsidP="00371AB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886" w:rsidRDefault="0055788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8" w:rsidRDefault="004318EC">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filled="f" stroked="f" strokeweight=".5pt">
          <v:textbox style="mso-fit-shape-to-text:t" inset="0,0,0,0">
            <w:txbxContent>
              <w:p w:rsidR="00371AB8" w:rsidRDefault="004318EC">
                <w:pPr>
                  <w:snapToGrid w:val="0"/>
                  <w:rPr>
                    <w:rFonts w:eastAsia="宋体"/>
                    <w:sz w:val="18"/>
                  </w:rPr>
                </w:pPr>
                <w:r>
                  <w:rPr>
                    <w:rFonts w:ascii="Arial Unicode MS" w:eastAsia="Arial Unicode MS" w:hAnsi="Arial Unicode MS" w:cs="Arial Unicode MS" w:hint="eastAsia"/>
                    <w:sz w:val="18"/>
                  </w:rPr>
                  <w:fldChar w:fldCharType="begin"/>
                </w:r>
                <w:r w:rsidR="00856AF8">
                  <w:rPr>
                    <w:rFonts w:ascii="Arial Unicode MS" w:eastAsia="Arial Unicode MS" w:hAnsi="Arial Unicode MS" w:cs="Arial Unicode MS" w:hint="eastAsia"/>
                    <w:sz w:val="18"/>
                  </w:rPr>
                  <w:instrText xml:space="preserve"> PAGE  \* MERGEFORMAT </w:instrText>
                </w:r>
                <w:r>
                  <w:rPr>
                    <w:rFonts w:ascii="Arial Unicode MS" w:eastAsia="Arial Unicode MS" w:hAnsi="Arial Unicode MS" w:cs="Arial Unicode MS" w:hint="eastAsia"/>
                    <w:sz w:val="18"/>
                  </w:rPr>
                  <w:fldChar w:fldCharType="separate"/>
                </w:r>
                <w:r w:rsidR="00557886">
                  <w:rPr>
                    <w:rFonts w:ascii="Arial Unicode MS" w:eastAsia="Arial Unicode MS" w:hAnsi="Arial Unicode MS" w:cs="Arial Unicode MS"/>
                    <w:noProof/>
                    <w:sz w:val="18"/>
                  </w:rPr>
                  <w:t>3</w:t>
                </w:r>
                <w:r>
                  <w:rPr>
                    <w:rFonts w:ascii="Arial Unicode MS" w:eastAsia="Arial Unicode MS" w:hAnsi="Arial Unicode MS" w:cs="Arial Unicode M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886" w:rsidRDefault="0055788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AB8" w:rsidRDefault="00371AB8" w:rsidP="00371AB8">
      <w:r>
        <w:separator/>
      </w:r>
    </w:p>
  </w:footnote>
  <w:footnote w:type="continuationSeparator" w:id="0">
    <w:p w:rsidR="00371AB8" w:rsidRDefault="00371AB8" w:rsidP="00371A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886" w:rsidRDefault="0055788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197" w:rsidRDefault="007A3197" w:rsidP="00557886">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886" w:rsidRDefault="0055788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F8894"/>
    <w:multiLevelType w:val="singleLevel"/>
    <w:tmpl w:val="59BF8894"/>
    <w:lvl w:ilvl="0">
      <w:start w:val="6"/>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4E4B3B"/>
    <w:rsid w:val="0007294C"/>
    <w:rsid w:val="00075383"/>
    <w:rsid w:val="000F4EFD"/>
    <w:rsid w:val="00111116"/>
    <w:rsid w:val="001317A0"/>
    <w:rsid w:val="001450E3"/>
    <w:rsid w:val="001558A1"/>
    <w:rsid w:val="00160FE3"/>
    <w:rsid w:val="001A738E"/>
    <w:rsid w:val="0020111D"/>
    <w:rsid w:val="00225E23"/>
    <w:rsid w:val="00227919"/>
    <w:rsid w:val="0036542A"/>
    <w:rsid w:val="00367886"/>
    <w:rsid w:val="00371AB8"/>
    <w:rsid w:val="003837BC"/>
    <w:rsid w:val="003E1DB5"/>
    <w:rsid w:val="003E5A2E"/>
    <w:rsid w:val="003F09BF"/>
    <w:rsid w:val="003F25E4"/>
    <w:rsid w:val="003F4108"/>
    <w:rsid w:val="003F514B"/>
    <w:rsid w:val="004318EC"/>
    <w:rsid w:val="00492451"/>
    <w:rsid w:val="004E4B3B"/>
    <w:rsid w:val="00502576"/>
    <w:rsid w:val="00512CB1"/>
    <w:rsid w:val="005405B9"/>
    <w:rsid w:val="00554C12"/>
    <w:rsid w:val="00557886"/>
    <w:rsid w:val="005C5D58"/>
    <w:rsid w:val="005D1A3D"/>
    <w:rsid w:val="00603660"/>
    <w:rsid w:val="00646208"/>
    <w:rsid w:val="00675E55"/>
    <w:rsid w:val="0069032D"/>
    <w:rsid w:val="00696B39"/>
    <w:rsid w:val="00697A40"/>
    <w:rsid w:val="006F72BF"/>
    <w:rsid w:val="0070445A"/>
    <w:rsid w:val="00734CCF"/>
    <w:rsid w:val="00745DC0"/>
    <w:rsid w:val="007678C5"/>
    <w:rsid w:val="007960A9"/>
    <w:rsid w:val="007A3197"/>
    <w:rsid w:val="007D4133"/>
    <w:rsid w:val="007D45B8"/>
    <w:rsid w:val="007E5D47"/>
    <w:rsid w:val="00812E6F"/>
    <w:rsid w:val="0081375F"/>
    <w:rsid w:val="00834D76"/>
    <w:rsid w:val="00837B0B"/>
    <w:rsid w:val="00856AF8"/>
    <w:rsid w:val="0086202C"/>
    <w:rsid w:val="008A16DC"/>
    <w:rsid w:val="009347F8"/>
    <w:rsid w:val="00937307"/>
    <w:rsid w:val="009724EB"/>
    <w:rsid w:val="009A06FE"/>
    <w:rsid w:val="009C04BF"/>
    <w:rsid w:val="009F65F6"/>
    <w:rsid w:val="00A366F9"/>
    <w:rsid w:val="00A45F4B"/>
    <w:rsid w:val="00A60B84"/>
    <w:rsid w:val="00A6155B"/>
    <w:rsid w:val="00AA1D92"/>
    <w:rsid w:val="00AC5E29"/>
    <w:rsid w:val="00B03A58"/>
    <w:rsid w:val="00B2544B"/>
    <w:rsid w:val="00B37CF4"/>
    <w:rsid w:val="00B45BB2"/>
    <w:rsid w:val="00B578AB"/>
    <w:rsid w:val="00BA5358"/>
    <w:rsid w:val="00BC6515"/>
    <w:rsid w:val="00BE6568"/>
    <w:rsid w:val="00BF3D3C"/>
    <w:rsid w:val="00C06430"/>
    <w:rsid w:val="00C205CB"/>
    <w:rsid w:val="00C44D7B"/>
    <w:rsid w:val="00CF0144"/>
    <w:rsid w:val="00D14A65"/>
    <w:rsid w:val="00D23694"/>
    <w:rsid w:val="00DF6142"/>
    <w:rsid w:val="00E67700"/>
    <w:rsid w:val="00ED2E5A"/>
    <w:rsid w:val="00ED4E01"/>
    <w:rsid w:val="00ED7D93"/>
    <w:rsid w:val="00EF3937"/>
    <w:rsid w:val="00F37313"/>
    <w:rsid w:val="00F43564"/>
    <w:rsid w:val="00F82E09"/>
    <w:rsid w:val="00F96BDE"/>
    <w:rsid w:val="00FA4C99"/>
    <w:rsid w:val="00FC013F"/>
    <w:rsid w:val="00FC6590"/>
    <w:rsid w:val="00FD16E2"/>
    <w:rsid w:val="00FD6CEF"/>
    <w:rsid w:val="036C0B80"/>
    <w:rsid w:val="04E55B09"/>
    <w:rsid w:val="04FD787F"/>
    <w:rsid w:val="06B87D8D"/>
    <w:rsid w:val="076169B9"/>
    <w:rsid w:val="095979F2"/>
    <w:rsid w:val="0AED5DEF"/>
    <w:rsid w:val="0EC417AB"/>
    <w:rsid w:val="0ED042AE"/>
    <w:rsid w:val="10EA3C2C"/>
    <w:rsid w:val="11744E27"/>
    <w:rsid w:val="126A2ED3"/>
    <w:rsid w:val="17CF67DE"/>
    <w:rsid w:val="198219B7"/>
    <w:rsid w:val="1A4F0EFF"/>
    <w:rsid w:val="1A70164C"/>
    <w:rsid w:val="1B646EDE"/>
    <w:rsid w:val="1CE33052"/>
    <w:rsid w:val="20603CD5"/>
    <w:rsid w:val="239D69C9"/>
    <w:rsid w:val="254B2A24"/>
    <w:rsid w:val="272B3BE9"/>
    <w:rsid w:val="275B7134"/>
    <w:rsid w:val="2B826DE9"/>
    <w:rsid w:val="2C8D0694"/>
    <w:rsid w:val="2FE65D83"/>
    <w:rsid w:val="316044E1"/>
    <w:rsid w:val="39550C8A"/>
    <w:rsid w:val="3A793A73"/>
    <w:rsid w:val="3BD525E0"/>
    <w:rsid w:val="3EA66315"/>
    <w:rsid w:val="44994E1F"/>
    <w:rsid w:val="49060F0F"/>
    <w:rsid w:val="494B23E8"/>
    <w:rsid w:val="4A15525A"/>
    <w:rsid w:val="4AE57679"/>
    <w:rsid w:val="4B517C00"/>
    <w:rsid w:val="4BDD5CA3"/>
    <w:rsid w:val="4C1223D0"/>
    <w:rsid w:val="4D9E6ABB"/>
    <w:rsid w:val="51CE2C52"/>
    <w:rsid w:val="54DD7CBC"/>
    <w:rsid w:val="57F4416E"/>
    <w:rsid w:val="5AF25D04"/>
    <w:rsid w:val="5D312ED9"/>
    <w:rsid w:val="618A3F83"/>
    <w:rsid w:val="64037710"/>
    <w:rsid w:val="68646F4B"/>
    <w:rsid w:val="78A76CB7"/>
    <w:rsid w:val="78BA1958"/>
    <w:rsid w:val="790B022D"/>
    <w:rsid w:val="7913042A"/>
    <w:rsid w:val="7B7744BF"/>
    <w:rsid w:val="7BDB0744"/>
    <w:rsid w:val="7E292213"/>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71AB8"/>
    <w:pPr>
      <w:widowControl w:val="0"/>
      <w:jc w:val="both"/>
    </w:pPr>
    <w:rPr>
      <w:rFonts w:cs="宋体"/>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371AB8"/>
    <w:pPr>
      <w:ind w:firstLine="420"/>
    </w:pPr>
    <w:rPr>
      <w:szCs w:val="20"/>
    </w:rPr>
  </w:style>
  <w:style w:type="paragraph" w:styleId="a4">
    <w:name w:val="footer"/>
    <w:basedOn w:val="a"/>
    <w:link w:val="Char"/>
    <w:uiPriority w:val="99"/>
    <w:unhideWhenUsed/>
    <w:qFormat/>
    <w:rsid w:val="00371AB8"/>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371AB8"/>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371AB8"/>
    <w:pPr>
      <w:spacing w:beforeAutospacing="1" w:afterAutospacing="1"/>
      <w:jc w:val="left"/>
    </w:pPr>
    <w:rPr>
      <w:rFonts w:cs="Times New Roman"/>
      <w:kern w:val="0"/>
      <w:sz w:val="24"/>
    </w:rPr>
  </w:style>
  <w:style w:type="table" w:styleId="a7">
    <w:name w:val="Table Grid"/>
    <w:basedOn w:val="a2"/>
    <w:qFormat/>
    <w:rsid w:val="00371A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1"/>
    <w:qFormat/>
    <w:rsid w:val="00371AB8"/>
    <w:rPr>
      <w:b/>
    </w:rPr>
  </w:style>
  <w:style w:type="character" w:styleId="a9">
    <w:name w:val="Hyperlink"/>
    <w:basedOn w:val="a1"/>
    <w:uiPriority w:val="99"/>
    <w:unhideWhenUsed/>
    <w:qFormat/>
    <w:rsid w:val="00371AB8"/>
    <w:rPr>
      <w:color w:val="0000FF"/>
      <w:u w:val="single"/>
    </w:rPr>
  </w:style>
  <w:style w:type="paragraph" w:customStyle="1" w:styleId="1">
    <w:name w:val="列出段落1"/>
    <w:basedOn w:val="a"/>
    <w:uiPriority w:val="99"/>
    <w:qFormat/>
    <w:rsid w:val="00371AB8"/>
    <w:pPr>
      <w:ind w:firstLineChars="200" w:firstLine="420"/>
    </w:pPr>
  </w:style>
  <w:style w:type="table" w:customStyle="1" w:styleId="10">
    <w:name w:val="网格型1"/>
    <w:basedOn w:val="a2"/>
    <w:uiPriority w:val="39"/>
    <w:qFormat/>
    <w:rsid w:val="00371A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5"/>
    <w:uiPriority w:val="99"/>
    <w:qFormat/>
    <w:rsid w:val="00371AB8"/>
    <w:rPr>
      <w:rFonts w:cs="宋体"/>
      <w:sz w:val="18"/>
      <w:szCs w:val="18"/>
    </w:rPr>
  </w:style>
  <w:style w:type="character" w:customStyle="1" w:styleId="Char">
    <w:name w:val="页脚 Char"/>
    <w:basedOn w:val="a1"/>
    <w:link w:val="a4"/>
    <w:uiPriority w:val="99"/>
    <w:qFormat/>
    <w:rsid w:val="00371AB8"/>
    <w:rPr>
      <w:rFonts w:cs="宋体"/>
      <w:sz w:val="18"/>
      <w:szCs w:val="18"/>
    </w:rPr>
  </w:style>
  <w:style w:type="paragraph" w:customStyle="1" w:styleId="2">
    <w:name w:val="列出段落2"/>
    <w:basedOn w:val="a"/>
    <w:uiPriority w:val="99"/>
    <w:unhideWhenUsed/>
    <w:qFormat/>
    <w:rsid w:val="00371AB8"/>
    <w:pPr>
      <w:ind w:firstLineChars="200" w:firstLine="420"/>
    </w:pPr>
    <w:rPr>
      <w:rFonts w:cstheme="minorBidi"/>
      <w:szCs w:val="24"/>
    </w:rPr>
  </w:style>
  <w:style w:type="character" w:customStyle="1" w:styleId="jsfwwindowtitle">
    <w:name w:val="jsfw_window_title"/>
    <w:basedOn w:val="a1"/>
    <w:qFormat/>
    <w:rsid w:val="00371AB8"/>
    <w:rPr>
      <w:u w:val="none"/>
    </w:rPr>
  </w:style>
  <w:style w:type="paragraph" w:styleId="aa">
    <w:name w:val="Balloon Text"/>
    <w:basedOn w:val="a"/>
    <w:link w:val="Char1"/>
    <w:uiPriority w:val="99"/>
    <w:semiHidden/>
    <w:unhideWhenUsed/>
    <w:rsid w:val="007A3197"/>
    <w:rPr>
      <w:sz w:val="18"/>
      <w:szCs w:val="18"/>
    </w:rPr>
  </w:style>
  <w:style w:type="character" w:customStyle="1" w:styleId="Char1">
    <w:name w:val="批注框文本 Char"/>
    <w:basedOn w:val="a1"/>
    <w:link w:val="aa"/>
    <w:uiPriority w:val="99"/>
    <w:semiHidden/>
    <w:rsid w:val="007A3197"/>
    <w:rPr>
      <w:rFonts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CD9D79-DE47-4D95-9195-FA518D26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741</Words>
  <Characters>4225</Characters>
  <Application>Microsoft Office Word</Application>
  <DocSecurity>0</DocSecurity>
  <Lines>35</Lines>
  <Paragraphs>9</Paragraphs>
  <ScaleCrop>false</ScaleCrop>
  <Company>ra</Company>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74</cp:revision>
  <cp:lastPrinted>2018-08-11T01:03:00Z</cp:lastPrinted>
  <dcterms:created xsi:type="dcterms:W3CDTF">2017-08-10T06:05:00Z</dcterms:created>
  <dcterms:modified xsi:type="dcterms:W3CDTF">2019-09-04T02:46:00Z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y fmtid="{D5CDD505-2E9C-101B-9397-08002B2CF9AE}" pid="3" name="KSORubyTemplateID" linkTarget="0">
    <vt:lpwstr>6</vt:lpwstr>
  </property>
</Properties>
</file>