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_GB2312" w:eastAsia="仿宋_GB2312" w:cs="仿宋_GB2312"/>
          <w:color w:val="212121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121"/>
          <w:szCs w:val="32"/>
          <w:lang w:val="en-US" w:eastAsia="zh-CN"/>
        </w:rPr>
        <w:t>附件2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12121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12121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212121"/>
          <w:szCs w:val="32"/>
        </w:rPr>
        <w:t>试讲范围：红山区申请认定初级中学、小学、幼儿园教师资格人员试讲一律使用红山区现行使用的教材,试讲内容与申请认定的学段、学科相一致。</w:t>
      </w:r>
      <w:r>
        <w:rPr>
          <w:rFonts w:hint="eastAsia" w:ascii="仿宋_GB2312" w:hAnsi="仿宋" w:eastAsia="仿宋_GB2312"/>
          <w:szCs w:val="32"/>
        </w:rPr>
        <w:t>其中：</w:t>
      </w:r>
      <w:r>
        <w:rPr>
          <w:rFonts w:hint="eastAsia" w:ascii="仿宋_GB2312" w:hAnsi="仿宋" w:eastAsia="仿宋_GB2312" w:cs="仿宋_GB2312"/>
          <w:kern w:val="0"/>
          <w:szCs w:val="32"/>
          <w:shd w:val="clear" w:color="auto" w:fill="FFFFFF"/>
        </w:rPr>
        <w:t>申请认定</w:t>
      </w:r>
      <w:r>
        <w:rPr>
          <w:rFonts w:hint="eastAsia" w:ascii="仿宋_GB2312" w:hAnsi="仿宋" w:eastAsia="仿宋_GB2312"/>
          <w:szCs w:val="32"/>
        </w:rPr>
        <w:t>初中教师资格（语文、数学、英语学科）限定初中二年级课本内容试讲，申请认定小学教师资格（语文、数学、英语学科）限定小</w:t>
      </w:r>
      <w:r>
        <w:rPr>
          <w:rFonts w:hint="eastAsia" w:ascii="仿宋_GB2312" w:hAnsi="仿宋" w:eastAsia="仿宋_GB2312"/>
          <w:color w:val="auto"/>
          <w:szCs w:val="32"/>
        </w:rPr>
        <w:t>学</w:t>
      </w:r>
      <w:r>
        <w:rPr>
          <w:rFonts w:hint="eastAsia" w:ascii="仿宋_GB2312" w:hAnsi="仿宋" w:eastAsia="仿宋_GB2312"/>
          <w:color w:val="auto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color w:val="auto"/>
          <w:szCs w:val="32"/>
        </w:rPr>
        <w:t>年级</w:t>
      </w:r>
      <w:r>
        <w:rPr>
          <w:rFonts w:hint="eastAsia" w:ascii="仿宋_GB2312" w:hAnsi="仿宋" w:eastAsia="仿宋_GB2312"/>
          <w:szCs w:val="32"/>
        </w:rPr>
        <w:t>课本内容试讲，申请认定中小学</w:t>
      </w:r>
      <w:r>
        <w:rPr>
          <w:rFonts w:hint="eastAsia" w:ascii="仿宋_GB2312" w:hAnsi="仿宋" w:eastAsia="仿宋_GB2312" w:cs="仿宋"/>
          <w:szCs w:val="32"/>
        </w:rPr>
        <w:t>教师资格</w:t>
      </w:r>
      <w:r>
        <w:rPr>
          <w:rFonts w:hint="eastAsia" w:ascii="仿宋_GB2312" w:hAnsi="仿宋" w:eastAsia="仿宋_GB2312"/>
          <w:szCs w:val="32"/>
        </w:rPr>
        <w:t>其它</w:t>
      </w:r>
      <w:r>
        <w:rPr>
          <w:rFonts w:hint="eastAsia" w:ascii="仿宋_GB2312" w:hAnsi="仿宋" w:eastAsia="仿宋_GB2312" w:cs="仿宋"/>
          <w:szCs w:val="32"/>
        </w:rPr>
        <w:t>学科的不限定具体年级教材内容，试讲内容与所要认定的学段相符即可；</w:t>
      </w:r>
      <w:r>
        <w:rPr>
          <w:rFonts w:hint="eastAsia" w:ascii="仿宋_GB2312" w:hAnsi="仿宋" w:eastAsia="仿宋_GB2312"/>
          <w:szCs w:val="32"/>
        </w:rPr>
        <w:t>申请幼儿园教师资格限定学前教育五大领域课本内容试讲。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试讲时不提供多媒体设备和各类乐器、体育器材，只提供传统书写介质。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Cs w:val="32"/>
        </w:rPr>
        <w:t>“面试+试讲”时间8至10分钟，应有适当的板书。满分100分（面试占40%，试讲占60%），</w:t>
      </w:r>
      <w:r>
        <w:rPr>
          <w:rFonts w:hint="eastAsia" w:ascii="仿宋_GB2312" w:hAnsi="仿宋" w:eastAsia="仿宋_GB2312" w:cs="仿宋"/>
          <w:szCs w:val="32"/>
          <w:shd w:val="clear" w:color="auto" w:fill="FFFFFF"/>
        </w:rPr>
        <w:t>考生</w:t>
      </w:r>
      <w:r>
        <w:rPr>
          <w:rFonts w:hint="eastAsia" w:ascii="仿宋_GB2312" w:hAnsi="仿宋" w:eastAsia="仿宋_GB2312" w:cs="仿宋_GB2312"/>
          <w:kern w:val="0"/>
          <w:szCs w:val="32"/>
          <w:shd w:val="clear" w:color="auto" w:fill="FFFFFF"/>
        </w:rPr>
        <w:t>测</w:t>
      </w:r>
      <w:r>
        <w:rPr>
          <w:rFonts w:hint="eastAsia" w:ascii="仿宋_GB2312" w:hAnsi="仿宋" w:eastAsia="仿宋_GB2312" w:cs="仿宋"/>
          <w:szCs w:val="32"/>
          <w:shd w:val="clear" w:color="auto" w:fill="FFFFFF"/>
        </w:rPr>
        <w:t>试结束后，由主考当场公布</w:t>
      </w:r>
      <w:r>
        <w:rPr>
          <w:rFonts w:hint="eastAsia" w:ascii="仿宋_GB2312" w:hAnsi="仿宋" w:eastAsia="仿宋_GB2312" w:cs="仿宋_GB2312"/>
          <w:kern w:val="0"/>
          <w:szCs w:val="32"/>
          <w:shd w:val="clear" w:color="auto" w:fill="FFFFFF"/>
        </w:rPr>
        <w:t>测</w:t>
      </w:r>
      <w:r>
        <w:rPr>
          <w:rFonts w:hint="eastAsia" w:ascii="仿宋_GB2312" w:hAnsi="仿宋" w:eastAsia="仿宋_GB2312" w:cs="仿宋"/>
          <w:szCs w:val="32"/>
          <w:shd w:val="clear" w:color="auto" w:fill="FFFFFF"/>
        </w:rPr>
        <w:t>试结果。</w:t>
      </w:r>
      <w:r>
        <w:rPr>
          <w:rFonts w:hint="eastAsia" w:ascii="仿宋_GB2312" w:hAnsi="仿宋" w:eastAsia="仿宋_GB2312" w:cs="仿宋"/>
          <w:szCs w:val="32"/>
        </w:rPr>
        <w:t>得分60分及以上为合格，得分60分以下为不合格。</w:t>
      </w:r>
    </w:p>
    <w:p>
      <w:pPr>
        <w:rPr>
          <w:rFonts w:hint="eastAsia"/>
        </w:rPr>
      </w:pPr>
    </w:p>
    <w:p>
      <w:pPr>
        <w:ind w:firstLine="643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详细信息请同学们加红山区教育局“</w:t>
      </w:r>
      <w:r>
        <w:rPr>
          <w:rFonts w:hint="eastAsia"/>
          <w:b/>
          <w:bCs/>
          <w:lang w:val="en-US" w:eastAsia="zh-CN"/>
        </w:rPr>
        <w:t>2022上半年教师资格认定群”QQ群号：633102494，申请加群时注明赤峰学院+姓名。</w:t>
      </w:r>
    </w:p>
    <w:p>
      <w:pPr>
        <w:ind w:firstLine="64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971"/>
    <w:rsid w:val="000E620C"/>
    <w:rsid w:val="001D7AFD"/>
    <w:rsid w:val="002B7A1B"/>
    <w:rsid w:val="00462986"/>
    <w:rsid w:val="0047722A"/>
    <w:rsid w:val="005E697A"/>
    <w:rsid w:val="00706EEA"/>
    <w:rsid w:val="008C38C2"/>
    <w:rsid w:val="00922330"/>
    <w:rsid w:val="00966C76"/>
    <w:rsid w:val="009E46BD"/>
    <w:rsid w:val="00C87A86"/>
    <w:rsid w:val="00D11971"/>
    <w:rsid w:val="00E45344"/>
    <w:rsid w:val="49816C00"/>
    <w:rsid w:val="68E56C79"/>
    <w:rsid w:val="69E0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3</TotalTime>
  <ScaleCrop>false</ScaleCrop>
  <LinksUpToDate>false</LinksUpToDate>
  <CharactersWithSpaces>213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2021-06-09T05:05:00Z</dcterms:created>
  <dc:creator>Windows</dc:creator>
  <cp:lastModifiedBy>任蕾</cp:lastModifiedBy>
  <dcterms:modified xsi:type="dcterms:W3CDTF">2022-07-04T09:34:57Z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