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30" w:rsidRDefault="00E50430" w:rsidP="00E50430">
      <w:pPr>
        <w:spacing w:line="450" w:lineRule="atLeast"/>
        <w:ind w:left="300" w:right="300"/>
        <w:jc w:val="center"/>
        <w:rPr>
          <w:b/>
          <w:color w:val="000000"/>
          <w:sz w:val="36"/>
          <w:szCs w:val="36"/>
        </w:rPr>
      </w:pPr>
      <w:r>
        <w:rPr>
          <w:rFonts w:hint="eastAsia"/>
          <w:b/>
          <w:color w:val="000000"/>
          <w:sz w:val="36"/>
          <w:szCs w:val="36"/>
        </w:rPr>
        <w:t>赤峰学院学生奖学金评定办法(征求意见稿)</w:t>
      </w:r>
    </w:p>
    <w:p w:rsidR="00E50430" w:rsidRDefault="00E50430" w:rsidP="00AD324E">
      <w:pPr>
        <w:spacing w:beforeLines="150" w:afterLines="100" w:line="580" w:lineRule="exact"/>
        <w:ind w:left="300" w:right="300"/>
        <w:jc w:val="center"/>
        <w:rPr>
          <w:rFonts w:ascii="黑体" w:eastAsia="黑体"/>
          <w:b/>
          <w:color w:val="000000"/>
          <w:sz w:val="30"/>
          <w:szCs w:val="30"/>
        </w:rPr>
      </w:pPr>
      <w:r>
        <w:rPr>
          <w:rFonts w:ascii="黑体" w:eastAsia="黑体" w:hint="eastAsia"/>
          <w:b/>
          <w:color w:val="000000"/>
          <w:sz w:val="30"/>
          <w:szCs w:val="30"/>
        </w:rPr>
        <w:t>第一章 总   则</w:t>
      </w:r>
    </w:p>
    <w:p w:rsidR="00E50430" w:rsidRDefault="00E50430" w:rsidP="00E50430">
      <w:pPr>
        <w:tabs>
          <w:tab w:val="num" w:pos="1665"/>
        </w:tabs>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第一条</w:t>
      </w:r>
      <w:r>
        <w:rPr>
          <w:rFonts w:ascii="仿宋_GB2312" w:eastAsia="仿宋_GB2312" w:hint="eastAsia"/>
          <w:color w:val="000000"/>
          <w:sz w:val="30"/>
          <w:szCs w:val="30"/>
        </w:rPr>
        <w:t xml:space="preserve"> 为培养社会主义事业的建设者和可靠接班人，调动广大学生勤奋学习，奋发向上的积极性，促使学生德、智、体等方面全面发展。根据《中华人民共和国教育法》和《中华人民共和国高等教育法》的有关规定，结合我校实际情况，特制定奖学金评定办法。</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第二条</w:t>
      </w:r>
      <w:r>
        <w:rPr>
          <w:rFonts w:ascii="仿宋_GB2312" w:eastAsia="仿宋_GB2312" w:hint="eastAsia"/>
          <w:color w:val="000000"/>
          <w:sz w:val="30"/>
          <w:szCs w:val="30"/>
        </w:rPr>
        <w:t xml:space="preserve"> 奖学金分为优秀学生奖学金、学生单项奖学金。</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第三条</w:t>
      </w:r>
      <w:r>
        <w:rPr>
          <w:rFonts w:ascii="仿宋_GB2312" w:eastAsia="仿宋_GB2312" w:hint="eastAsia"/>
          <w:color w:val="000000"/>
          <w:sz w:val="30"/>
          <w:szCs w:val="30"/>
        </w:rPr>
        <w:t xml:space="preserve"> 奖学金的评定范围是取得我校正式学籍的全日制本、专科学生。</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第四条</w:t>
      </w:r>
      <w:r>
        <w:rPr>
          <w:rFonts w:ascii="仿宋_GB2312" w:eastAsia="仿宋_GB2312" w:hint="eastAsia"/>
          <w:color w:val="000000"/>
          <w:sz w:val="30"/>
          <w:szCs w:val="30"/>
        </w:rPr>
        <w:t xml:space="preserve"> 申请奖学金的基本条件</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B901A4">
        <w:rPr>
          <w:rFonts w:ascii="仿宋_GB2312" w:eastAsia="仿宋_GB2312" w:hint="eastAsia"/>
          <w:color w:val="000000"/>
          <w:sz w:val="30"/>
          <w:szCs w:val="30"/>
        </w:rPr>
        <w:t>.</w:t>
      </w:r>
      <w:r>
        <w:rPr>
          <w:rFonts w:ascii="仿宋_GB2312" w:eastAsia="仿宋_GB2312" w:hint="eastAsia"/>
          <w:color w:val="000000"/>
          <w:sz w:val="30"/>
          <w:szCs w:val="30"/>
        </w:rPr>
        <w:t>热爱社会主义祖国，拥护中国共产党的领导；思想觉悟高；自觉遵守宪法和法律，模范遵守大学生行为准则和校规校纪。</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B901A4">
        <w:rPr>
          <w:rFonts w:ascii="仿宋_GB2312" w:eastAsia="仿宋_GB2312" w:hint="eastAsia"/>
          <w:color w:val="000000"/>
          <w:sz w:val="30"/>
          <w:szCs w:val="30"/>
        </w:rPr>
        <w:t>.</w:t>
      </w:r>
      <w:r>
        <w:rPr>
          <w:rFonts w:ascii="仿宋_GB2312" w:eastAsia="仿宋_GB2312" w:hint="eastAsia"/>
          <w:color w:val="000000"/>
          <w:sz w:val="30"/>
          <w:szCs w:val="30"/>
        </w:rPr>
        <w:t>热爱所学专业，勤奋学习，成绩优秀。</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B901A4">
        <w:rPr>
          <w:rFonts w:ascii="仿宋_GB2312" w:eastAsia="仿宋_GB2312" w:hint="eastAsia"/>
          <w:color w:val="000000"/>
          <w:sz w:val="30"/>
          <w:szCs w:val="30"/>
        </w:rPr>
        <w:t>.</w:t>
      </w:r>
      <w:r>
        <w:rPr>
          <w:rFonts w:ascii="仿宋_GB2312" w:eastAsia="仿宋_GB2312" w:hint="eastAsia"/>
          <w:color w:val="000000"/>
          <w:sz w:val="30"/>
          <w:szCs w:val="30"/>
        </w:rPr>
        <w:t>诚实守信，道德品质优良。</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00B901A4">
        <w:rPr>
          <w:rFonts w:ascii="仿宋_GB2312" w:eastAsia="仿宋_GB2312" w:hint="eastAsia"/>
          <w:color w:val="000000"/>
          <w:sz w:val="30"/>
          <w:szCs w:val="30"/>
        </w:rPr>
        <w:t>.</w:t>
      </w:r>
      <w:r>
        <w:rPr>
          <w:rFonts w:ascii="仿宋_GB2312" w:eastAsia="仿宋_GB2312" w:hint="eastAsia"/>
          <w:color w:val="000000"/>
          <w:sz w:val="30"/>
          <w:szCs w:val="30"/>
        </w:rPr>
        <w:t>积极参加社会实践和体育锻炼，体育成绩达标以上。</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5</w:t>
      </w:r>
      <w:r w:rsidR="00B901A4">
        <w:rPr>
          <w:rFonts w:ascii="仿宋_GB2312" w:eastAsia="仿宋_GB2312" w:hint="eastAsia"/>
          <w:color w:val="000000"/>
          <w:sz w:val="30"/>
          <w:szCs w:val="30"/>
        </w:rPr>
        <w:t>.</w:t>
      </w:r>
      <w:r>
        <w:rPr>
          <w:rFonts w:ascii="仿宋_GB2312" w:eastAsia="仿宋_GB2312" w:hint="eastAsia"/>
          <w:color w:val="000000"/>
          <w:sz w:val="30"/>
          <w:szCs w:val="30"/>
        </w:rPr>
        <w:t>无违纪、违法行为。</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第五条</w:t>
      </w:r>
      <w:r>
        <w:rPr>
          <w:rFonts w:ascii="仿宋_GB2312" w:eastAsia="仿宋_GB2312" w:hint="eastAsia"/>
          <w:color w:val="000000"/>
          <w:sz w:val="30"/>
          <w:szCs w:val="30"/>
        </w:rPr>
        <w:t xml:space="preserve"> 奖学金的评定工作实行公示制。坚持公平、公正、公开的原则，以二级学院为单位进行逐级评审。各学院必须将各类奖学金的评定结果在本单位进行公示，公示无异议后报学生工作处审核。</w:t>
      </w:r>
    </w:p>
    <w:p w:rsidR="00F4248B" w:rsidRDefault="00E50430" w:rsidP="00AD324E">
      <w:pPr>
        <w:spacing w:beforeLines="100" w:afterLines="100" w:line="580" w:lineRule="exact"/>
        <w:ind w:left="300" w:right="300"/>
        <w:jc w:val="center"/>
        <w:rPr>
          <w:rFonts w:ascii="黑体" w:eastAsia="黑体"/>
          <w:color w:val="000000"/>
          <w:sz w:val="30"/>
          <w:szCs w:val="30"/>
        </w:rPr>
      </w:pPr>
      <w:r>
        <w:rPr>
          <w:rFonts w:ascii="黑体" w:eastAsia="黑体" w:hint="eastAsia"/>
          <w:b/>
          <w:color w:val="000000"/>
          <w:sz w:val="30"/>
          <w:szCs w:val="30"/>
        </w:rPr>
        <w:lastRenderedPageBreak/>
        <w:t>第二章  优秀学生奖学金</w:t>
      </w:r>
    </w:p>
    <w:p w:rsidR="00E50430" w:rsidRDefault="00E50430" w:rsidP="00E50430">
      <w:pPr>
        <w:spacing w:line="580" w:lineRule="exact"/>
        <w:ind w:left="300" w:right="300" w:firstLineChars="195" w:firstLine="587"/>
        <w:rPr>
          <w:rFonts w:ascii="仿宋_GB2312" w:eastAsia="仿宋_GB2312"/>
          <w:color w:val="000000"/>
          <w:sz w:val="30"/>
          <w:szCs w:val="30"/>
        </w:rPr>
      </w:pPr>
      <w:r>
        <w:rPr>
          <w:rFonts w:ascii="仿宋_GB2312" w:eastAsia="仿宋_GB2312" w:hint="eastAsia"/>
          <w:b/>
          <w:color w:val="000000"/>
          <w:sz w:val="30"/>
          <w:szCs w:val="30"/>
        </w:rPr>
        <w:t xml:space="preserve">第六条 </w:t>
      </w:r>
      <w:r>
        <w:rPr>
          <w:rFonts w:ascii="仿宋_GB2312" w:eastAsia="仿宋_GB2312" w:hint="eastAsia"/>
          <w:color w:val="000000"/>
          <w:sz w:val="30"/>
          <w:szCs w:val="30"/>
        </w:rPr>
        <w:tab/>
        <w:t>优秀学生奖学金设立一等、二等、三等三个等级。</w:t>
      </w:r>
    </w:p>
    <w:p w:rsidR="00E50430" w:rsidRDefault="00E50430" w:rsidP="00E50430">
      <w:pPr>
        <w:spacing w:line="580" w:lineRule="exact"/>
        <w:ind w:left="300" w:right="300" w:firstLineChars="199" w:firstLine="599"/>
        <w:rPr>
          <w:rFonts w:ascii="仿宋_GB2312" w:eastAsia="仿宋_GB2312"/>
          <w:color w:val="000000"/>
          <w:sz w:val="30"/>
          <w:szCs w:val="30"/>
        </w:rPr>
      </w:pPr>
      <w:r>
        <w:rPr>
          <w:rFonts w:ascii="仿宋_GB2312" w:eastAsia="仿宋_GB2312" w:hint="eastAsia"/>
          <w:b/>
          <w:color w:val="000000"/>
          <w:sz w:val="30"/>
          <w:szCs w:val="30"/>
        </w:rPr>
        <w:t xml:space="preserve">第七条  </w:t>
      </w:r>
      <w:r>
        <w:rPr>
          <w:rFonts w:ascii="仿宋_GB2312" w:eastAsia="仿宋_GB2312" w:hint="eastAsia"/>
          <w:color w:val="000000"/>
          <w:sz w:val="30"/>
          <w:szCs w:val="30"/>
        </w:rPr>
        <w:t>一等奖学金奖励名额为班级人数的5%，奖学金标准为每生每年1500元；二等奖学金奖励名额为班级人数的10%，奖学金标准为每生每年1200元；三等奖学金奖励名额为班级人数的15%，奖学金标准为每生每年800元。</w:t>
      </w:r>
    </w:p>
    <w:p w:rsidR="00E50430" w:rsidRDefault="00E50430" w:rsidP="00E50430">
      <w:pPr>
        <w:spacing w:line="580" w:lineRule="exact"/>
        <w:ind w:left="300" w:right="300" w:firstLine="420"/>
        <w:rPr>
          <w:rFonts w:ascii="仿宋_GB2312" w:eastAsia="仿宋_GB2312"/>
          <w:color w:val="000000"/>
          <w:sz w:val="30"/>
          <w:szCs w:val="30"/>
        </w:rPr>
      </w:pPr>
      <w:r>
        <w:rPr>
          <w:rFonts w:ascii="仿宋_GB2312" w:eastAsia="仿宋_GB2312" w:hint="eastAsia"/>
          <w:b/>
          <w:color w:val="000000"/>
          <w:sz w:val="30"/>
          <w:szCs w:val="30"/>
        </w:rPr>
        <w:t xml:space="preserve">第八条 </w:t>
      </w:r>
      <w:r>
        <w:rPr>
          <w:rFonts w:ascii="仿宋_GB2312" w:eastAsia="仿宋_GB2312" w:hint="eastAsia"/>
          <w:color w:val="000000"/>
          <w:sz w:val="30"/>
          <w:szCs w:val="30"/>
        </w:rPr>
        <w:t>获得优秀学生奖学金人数按“四舍五入法”计算。</w:t>
      </w:r>
    </w:p>
    <w:p w:rsidR="00E50430" w:rsidRDefault="00E50430" w:rsidP="00E50430">
      <w:pPr>
        <w:spacing w:line="580" w:lineRule="exact"/>
        <w:ind w:left="300" w:right="300"/>
        <w:rPr>
          <w:rFonts w:ascii="仿宋_GB2312" w:eastAsia="仿宋_GB2312"/>
          <w:color w:val="000000"/>
          <w:sz w:val="30"/>
          <w:szCs w:val="30"/>
        </w:rPr>
      </w:pPr>
      <w:r>
        <w:rPr>
          <w:rFonts w:ascii="仿宋_GB2312" w:eastAsia="仿宋_GB2312" w:hint="eastAsia"/>
          <w:color w:val="000000"/>
          <w:sz w:val="30"/>
          <w:szCs w:val="30"/>
        </w:rPr>
        <w:t xml:space="preserve">  </w:t>
      </w:r>
      <w:r w:rsidR="002B264C">
        <w:rPr>
          <w:rFonts w:ascii="仿宋_GB2312" w:eastAsia="仿宋_GB2312" w:hint="eastAsia"/>
          <w:color w:val="000000"/>
          <w:sz w:val="30"/>
          <w:szCs w:val="30"/>
        </w:rPr>
        <w:t xml:space="preserve"> </w:t>
      </w:r>
      <w:r>
        <w:rPr>
          <w:rFonts w:ascii="仿宋_GB2312" w:eastAsia="仿宋_GB2312" w:hint="eastAsia"/>
          <w:b/>
          <w:color w:val="000000"/>
          <w:sz w:val="30"/>
          <w:szCs w:val="30"/>
        </w:rPr>
        <w:t xml:space="preserve">第九条 </w:t>
      </w:r>
      <w:r>
        <w:rPr>
          <w:rFonts w:ascii="仿宋_GB2312" w:eastAsia="仿宋_GB2312" w:hint="eastAsia"/>
          <w:color w:val="000000"/>
          <w:sz w:val="30"/>
          <w:szCs w:val="30"/>
        </w:rPr>
        <w:t>申请一、二、三等优秀学生奖学金的学生除符合第四条外，申请一等优秀学生奖学金者其综合测评成绩、智育成绩名次均列本班学生参评总人数的前10%；申请二等优秀学生奖学金者其综合测评成绩、智育成绩名次均列本班学生参评总人数的前30%；申请三等优秀学生奖学金者其综合测评成绩、智育成绩名次均列本班学生参评总人数前40%。</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 xml:space="preserve">第十条 </w:t>
      </w:r>
      <w:r>
        <w:rPr>
          <w:rFonts w:ascii="仿宋_GB2312" w:eastAsia="仿宋_GB2312" w:hint="eastAsia"/>
          <w:color w:val="000000"/>
          <w:sz w:val="30"/>
          <w:szCs w:val="30"/>
        </w:rPr>
        <w:t xml:space="preserve">优秀学生奖学金的评定工作以班级为单位。如果本班学生没有具备一等奖学金条件者或具备一等奖学金条件者不足，可将一等奖学金空缺名额顺延至二等奖学金名额内；没有具备二等奖学金条件者或具备二等奖学金条件者不足，可将二等奖学金空缺名额顺延至三等奖学金名额内。但获一、二、三等学生奖学金总人数不得超过本班应获一、二、三等学生奖学金总数之和。 </w:t>
      </w:r>
    </w:p>
    <w:p w:rsidR="00E50430" w:rsidRDefault="00E50430" w:rsidP="00E50430">
      <w:pPr>
        <w:spacing w:line="580" w:lineRule="exact"/>
        <w:ind w:left="300" w:right="300"/>
        <w:rPr>
          <w:rFonts w:ascii="仿宋_GB2312" w:eastAsia="仿宋_GB2312"/>
          <w:color w:val="000000"/>
          <w:sz w:val="30"/>
          <w:szCs w:val="30"/>
        </w:rPr>
      </w:pPr>
      <w:r>
        <w:rPr>
          <w:rFonts w:ascii="仿宋_GB2312" w:eastAsia="仿宋_GB2312" w:hint="eastAsia"/>
          <w:color w:val="000000"/>
          <w:sz w:val="30"/>
          <w:szCs w:val="30"/>
        </w:rPr>
        <w:t xml:space="preserve">   </w:t>
      </w:r>
      <w:r>
        <w:rPr>
          <w:rFonts w:ascii="仿宋_GB2312" w:eastAsia="仿宋_GB2312" w:hint="eastAsia"/>
          <w:b/>
          <w:color w:val="000000"/>
          <w:sz w:val="30"/>
          <w:szCs w:val="30"/>
        </w:rPr>
        <w:t>第十一条</w:t>
      </w:r>
      <w:r>
        <w:rPr>
          <w:rFonts w:ascii="仿宋_GB2312" w:eastAsia="仿宋_GB2312" w:hint="eastAsia"/>
          <w:color w:val="000000"/>
          <w:sz w:val="30"/>
          <w:szCs w:val="30"/>
        </w:rPr>
        <w:t xml:space="preserve"> 一、二、三等优秀学生奖学金的评定时间从第二学年开始，每学年初根据上一学年学生综合测评成绩和智</w:t>
      </w:r>
      <w:r>
        <w:rPr>
          <w:rFonts w:ascii="仿宋_GB2312" w:eastAsia="仿宋_GB2312" w:hint="eastAsia"/>
          <w:color w:val="000000"/>
          <w:sz w:val="30"/>
          <w:szCs w:val="30"/>
        </w:rPr>
        <w:lastRenderedPageBreak/>
        <w:t>育成绩进行评定。由学生工作处负责审核，计财处负责依据学生处审核结果及时发给学生。</w:t>
      </w:r>
    </w:p>
    <w:p w:rsidR="00E50430" w:rsidRDefault="00E50430" w:rsidP="00E50430">
      <w:pPr>
        <w:spacing w:line="580" w:lineRule="exact"/>
        <w:ind w:left="300" w:right="300" w:firstLineChars="199" w:firstLine="599"/>
        <w:rPr>
          <w:rFonts w:ascii="仿宋_GB2312" w:eastAsia="仿宋_GB2312"/>
          <w:b/>
          <w:color w:val="000000"/>
          <w:sz w:val="30"/>
          <w:szCs w:val="30"/>
        </w:rPr>
      </w:pPr>
      <w:r>
        <w:rPr>
          <w:rFonts w:ascii="仿宋_GB2312" w:eastAsia="仿宋_GB2312" w:hint="eastAsia"/>
          <w:b/>
          <w:color w:val="000000"/>
          <w:sz w:val="30"/>
          <w:szCs w:val="30"/>
        </w:rPr>
        <w:t>第十二条</w:t>
      </w:r>
      <w:r>
        <w:rPr>
          <w:rFonts w:ascii="仿宋_GB2312" w:eastAsia="仿宋_GB2312" w:hint="eastAsia"/>
          <w:color w:val="000000"/>
          <w:sz w:val="30"/>
          <w:szCs w:val="30"/>
        </w:rPr>
        <w:t xml:space="preserve"> 毕业学年优秀学生奖学金的评定，根据学生毕业学年第一学期的成绩进行评定（医学院根据学生毕业学年以前各学年的平均成绩进行评定）。</w:t>
      </w:r>
    </w:p>
    <w:p w:rsidR="00F4248B" w:rsidRDefault="00E50430" w:rsidP="00AD324E">
      <w:pPr>
        <w:spacing w:beforeLines="100" w:afterLines="100" w:line="580" w:lineRule="exact"/>
        <w:ind w:left="300" w:right="300"/>
        <w:jc w:val="center"/>
        <w:rPr>
          <w:rFonts w:ascii="黑体" w:eastAsia="黑体"/>
          <w:b/>
          <w:color w:val="000000"/>
          <w:sz w:val="30"/>
          <w:szCs w:val="30"/>
        </w:rPr>
      </w:pPr>
      <w:r>
        <w:rPr>
          <w:rFonts w:ascii="黑体" w:eastAsia="黑体" w:hint="eastAsia"/>
          <w:b/>
          <w:color w:val="000000"/>
          <w:sz w:val="30"/>
          <w:szCs w:val="30"/>
        </w:rPr>
        <w:t>第三章  学生单项奖学金</w:t>
      </w:r>
    </w:p>
    <w:p w:rsidR="00E50430" w:rsidRDefault="00E50430" w:rsidP="00E50430">
      <w:pPr>
        <w:spacing w:line="580" w:lineRule="exact"/>
        <w:ind w:left="300" w:right="300" w:firstLineChars="196" w:firstLine="590"/>
        <w:rPr>
          <w:rFonts w:ascii="仿宋_GB2312" w:eastAsia="仿宋_GB2312"/>
          <w:color w:val="000000"/>
          <w:sz w:val="30"/>
          <w:szCs w:val="30"/>
        </w:rPr>
      </w:pPr>
      <w:r>
        <w:rPr>
          <w:rFonts w:ascii="仿宋_GB2312" w:eastAsia="仿宋_GB2312" w:hint="eastAsia"/>
          <w:b/>
          <w:color w:val="000000"/>
          <w:sz w:val="30"/>
          <w:szCs w:val="30"/>
        </w:rPr>
        <w:t xml:space="preserve">第十三条 </w:t>
      </w:r>
      <w:r>
        <w:rPr>
          <w:rFonts w:ascii="仿宋_GB2312" w:eastAsia="仿宋_GB2312" w:hint="eastAsia"/>
          <w:color w:val="000000"/>
          <w:sz w:val="30"/>
          <w:szCs w:val="30"/>
        </w:rPr>
        <w:t>学生单项奖学金是学校为培养鼓励学生良好的个性发展而设立的奖学金。学生单项奖学金包括学有专长奖、社会工作奖、社会实践成果奖和美德风范奖。学生单项奖学金的评定工作以二级学院为单位进行评定，每学年学校统一组织评定一次。</w:t>
      </w:r>
    </w:p>
    <w:p w:rsidR="00E50430" w:rsidRDefault="00E50430" w:rsidP="00E50430">
      <w:pPr>
        <w:spacing w:line="580" w:lineRule="exact"/>
        <w:ind w:left="300" w:right="300"/>
        <w:rPr>
          <w:rFonts w:ascii="仿宋_GB2312" w:eastAsia="仿宋_GB2312"/>
          <w:color w:val="000000"/>
          <w:sz w:val="30"/>
          <w:szCs w:val="30"/>
        </w:rPr>
      </w:pPr>
      <w:r>
        <w:rPr>
          <w:rFonts w:ascii="仿宋_GB2312" w:eastAsia="仿宋_GB2312" w:hint="eastAsia"/>
          <w:color w:val="000000"/>
          <w:sz w:val="30"/>
          <w:szCs w:val="30"/>
        </w:rPr>
        <w:t xml:space="preserve">   </w:t>
      </w:r>
      <w:r>
        <w:rPr>
          <w:rFonts w:ascii="仿宋_GB2312" w:eastAsia="仿宋_GB2312" w:hint="eastAsia"/>
          <w:b/>
          <w:color w:val="000000"/>
          <w:sz w:val="30"/>
          <w:szCs w:val="30"/>
        </w:rPr>
        <w:t>第十四条</w:t>
      </w:r>
      <w:r>
        <w:rPr>
          <w:rFonts w:ascii="仿宋_GB2312" w:eastAsia="仿宋_GB2312" w:hint="eastAsia"/>
          <w:color w:val="000000"/>
          <w:sz w:val="30"/>
          <w:szCs w:val="30"/>
        </w:rPr>
        <w:t xml:space="preserve"> 学有专长奖是用以奖励在所学专业领域或其它专业领域的某一方面学习成绩特别优秀，个性发展突出，显示出创造才能，并在省级以上学术刊物上公开发表学术论文并且排名前二名的学生。学有专长奖名额不超过本单位参评学生人数的1%，奖学金标准为每人1000元。</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第十五条</w:t>
      </w:r>
      <w:r>
        <w:rPr>
          <w:rFonts w:ascii="仿宋_GB2312" w:eastAsia="仿宋_GB2312" w:hint="eastAsia"/>
          <w:color w:val="000000"/>
          <w:sz w:val="30"/>
          <w:szCs w:val="30"/>
        </w:rPr>
        <w:t xml:space="preserve"> 具备下列条件之一的学生可申报社会工作奖，奖学金标准为每人500</w:t>
      </w:r>
      <w:r w:rsidR="00B901A4">
        <w:rPr>
          <w:rFonts w:ascii="仿宋_GB2312" w:eastAsia="仿宋_GB2312" w:hint="eastAsia"/>
          <w:color w:val="000000"/>
          <w:sz w:val="30"/>
          <w:szCs w:val="30"/>
        </w:rPr>
        <w:t>元</w:t>
      </w:r>
      <w:r>
        <w:rPr>
          <w:rFonts w:ascii="仿宋_GB2312" w:eastAsia="仿宋_GB2312" w:hint="eastAsia"/>
          <w:color w:val="000000"/>
          <w:sz w:val="30"/>
          <w:szCs w:val="30"/>
        </w:rPr>
        <w:t>-1000</w:t>
      </w:r>
      <w:r w:rsidR="00B901A4">
        <w:rPr>
          <w:rFonts w:ascii="仿宋_GB2312" w:eastAsia="仿宋_GB2312" w:hint="eastAsia"/>
          <w:color w:val="000000"/>
          <w:sz w:val="30"/>
          <w:szCs w:val="30"/>
        </w:rPr>
        <w:t>元</w:t>
      </w:r>
      <w:r>
        <w:rPr>
          <w:rFonts w:ascii="仿宋_GB2312" w:eastAsia="仿宋_GB2312" w:hint="eastAsia"/>
          <w:color w:val="000000"/>
          <w:sz w:val="30"/>
          <w:szCs w:val="30"/>
        </w:rPr>
        <w:t>。</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B901A4">
        <w:rPr>
          <w:rFonts w:ascii="仿宋_GB2312" w:eastAsia="仿宋_GB2312" w:hint="eastAsia"/>
          <w:color w:val="000000"/>
          <w:sz w:val="30"/>
          <w:szCs w:val="30"/>
        </w:rPr>
        <w:t>.</w:t>
      </w:r>
      <w:r>
        <w:rPr>
          <w:rFonts w:ascii="仿宋_GB2312" w:eastAsia="仿宋_GB2312" w:hint="eastAsia"/>
          <w:color w:val="000000"/>
          <w:sz w:val="30"/>
          <w:szCs w:val="30"/>
        </w:rPr>
        <w:t>担任学校学生组织、志愿者服务队的学生干部连续工作满一年，在组织中积极肯干、认真负责、全心全意为同学服务，很好的承担起学校与学生的桥梁纽带作用，并在学校组织的重大活动中或遇到突发重大事件中经学生处全面考</w:t>
      </w:r>
      <w:r>
        <w:rPr>
          <w:rFonts w:ascii="仿宋_GB2312" w:eastAsia="仿宋_GB2312" w:hint="eastAsia"/>
          <w:color w:val="000000"/>
          <w:sz w:val="30"/>
          <w:szCs w:val="30"/>
        </w:rPr>
        <w:lastRenderedPageBreak/>
        <w:t>核成绩突出、表现优秀者，评选数量不超过参评学生人数的1%</w:t>
      </w:r>
      <w:r>
        <w:rPr>
          <w:rFonts w:ascii="仿宋_GB2312" w:eastAsia="仿宋_GB2312" w:hint="eastAsia"/>
          <w:b/>
          <w:color w:val="000000"/>
          <w:sz w:val="30"/>
          <w:szCs w:val="30"/>
        </w:rPr>
        <w:t>。</w:t>
      </w:r>
    </w:p>
    <w:p w:rsidR="00B901A4" w:rsidRDefault="00E50430" w:rsidP="00AB3989">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B901A4">
        <w:rPr>
          <w:rFonts w:ascii="仿宋_GB2312" w:eastAsia="仿宋_GB2312" w:hint="eastAsia"/>
          <w:color w:val="000000"/>
          <w:sz w:val="30"/>
          <w:szCs w:val="30"/>
        </w:rPr>
        <w:t>.</w:t>
      </w:r>
      <w:r>
        <w:rPr>
          <w:rFonts w:ascii="仿宋_GB2312" w:eastAsia="仿宋_GB2312" w:hint="eastAsia"/>
          <w:color w:val="000000"/>
          <w:sz w:val="30"/>
          <w:szCs w:val="30"/>
        </w:rPr>
        <w:t>在国家、省级以上举行的大型文体比赛中获得个人前三名的学生，评选数量不超过学生人数的1%。</w:t>
      </w:r>
    </w:p>
    <w:p w:rsidR="00E50430" w:rsidRDefault="00E50430" w:rsidP="00B901A4">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第十六条</w:t>
      </w:r>
      <w:r>
        <w:rPr>
          <w:rFonts w:ascii="仿宋_GB2312" w:eastAsia="仿宋_GB2312" w:hint="eastAsia"/>
          <w:color w:val="000000"/>
          <w:sz w:val="30"/>
          <w:szCs w:val="30"/>
        </w:rPr>
        <w:t xml:space="preserve"> 出色完成社会实践任务，学年内撰写出质量较高的社会论文（调查报告），其成果（如调研报告）被省级以上（包括省级）有关部门或科研单位正式采用，以及所著论文在省级以上（包括省级）有关部门获奖的学生可申报社会实践成果奖，奖学金标准为每人500元。</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第十七条</w:t>
      </w:r>
      <w:r>
        <w:rPr>
          <w:rFonts w:ascii="仿宋_GB2312" w:eastAsia="仿宋_GB2312" w:hint="eastAsia"/>
          <w:color w:val="000000"/>
          <w:sz w:val="30"/>
          <w:szCs w:val="30"/>
        </w:rPr>
        <w:t xml:space="preserve"> 在维护校风校纪、建设精神文明和见义勇为、舍己救人等方面事迹特别突出、表现优秀的学生，可申报美德风范奖学金。奖学金额度视情节每人300</w:t>
      </w:r>
      <w:r w:rsidR="00B901A4">
        <w:rPr>
          <w:rFonts w:ascii="仿宋_GB2312" w:eastAsia="仿宋_GB2312" w:hint="eastAsia"/>
          <w:color w:val="000000"/>
          <w:sz w:val="30"/>
          <w:szCs w:val="30"/>
        </w:rPr>
        <w:t>元</w:t>
      </w:r>
      <w:r>
        <w:rPr>
          <w:rFonts w:ascii="仿宋_GB2312" w:eastAsia="仿宋_GB2312" w:hint="eastAsia"/>
          <w:color w:val="000000"/>
          <w:sz w:val="30"/>
          <w:szCs w:val="30"/>
        </w:rPr>
        <w:t>-1000元。</w:t>
      </w:r>
    </w:p>
    <w:p w:rsidR="00F4248B" w:rsidRDefault="00E50430" w:rsidP="00B901A4">
      <w:pPr>
        <w:spacing w:line="580" w:lineRule="exact"/>
        <w:ind w:left="300" w:right="300" w:firstLineChars="200" w:firstLine="602"/>
        <w:rPr>
          <w:rFonts w:ascii="仿宋_GB2312" w:eastAsia="仿宋_GB2312"/>
          <w:color w:val="000000"/>
          <w:sz w:val="30"/>
          <w:szCs w:val="30"/>
        </w:rPr>
      </w:pPr>
      <w:r w:rsidRPr="00B901A4">
        <w:rPr>
          <w:rFonts w:ascii="仿宋_GB2312" w:eastAsia="仿宋_GB2312" w:hint="eastAsia"/>
          <w:b/>
          <w:color w:val="000000"/>
          <w:sz w:val="30"/>
          <w:szCs w:val="30"/>
        </w:rPr>
        <w:t>第十八条</w:t>
      </w:r>
      <w:r>
        <w:rPr>
          <w:rFonts w:ascii="仿宋_GB2312" w:eastAsia="仿宋_GB2312" w:hint="eastAsia"/>
          <w:color w:val="000000"/>
          <w:sz w:val="30"/>
          <w:szCs w:val="30"/>
        </w:rPr>
        <w:t xml:space="preserve"> 足球专项奖是用以鼓励我校学生积极参加体育锻炼，热爱足球运动，凡入选我校足球队的学生（体育学院学生除外）可申报。奖学金标准为每人500</w:t>
      </w:r>
      <w:r w:rsidR="00B901A4">
        <w:rPr>
          <w:rFonts w:ascii="仿宋_GB2312" w:eastAsia="仿宋_GB2312" w:hint="eastAsia"/>
          <w:color w:val="000000"/>
          <w:sz w:val="30"/>
          <w:szCs w:val="30"/>
        </w:rPr>
        <w:t>元</w:t>
      </w:r>
      <w:r>
        <w:rPr>
          <w:rFonts w:ascii="仿宋_GB2312" w:eastAsia="仿宋_GB2312" w:hint="eastAsia"/>
          <w:color w:val="000000"/>
          <w:sz w:val="30"/>
          <w:szCs w:val="30"/>
        </w:rPr>
        <w:t>-1000元。</w:t>
      </w:r>
    </w:p>
    <w:p w:rsidR="00F4248B" w:rsidRDefault="00E50430" w:rsidP="00B901A4">
      <w:pPr>
        <w:spacing w:line="580" w:lineRule="exact"/>
        <w:ind w:left="300" w:right="300" w:firstLineChars="200" w:firstLine="602"/>
        <w:rPr>
          <w:rFonts w:ascii="仿宋_GB2312" w:eastAsia="仿宋_GB2312"/>
          <w:color w:val="000000"/>
          <w:sz w:val="30"/>
          <w:szCs w:val="30"/>
        </w:rPr>
      </w:pPr>
      <w:r w:rsidRPr="00B901A4">
        <w:rPr>
          <w:rFonts w:ascii="仿宋_GB2312" w:eastAsia="仿宋_GB2312" w:hint="eastAsia"/>
          <w:b/>
          <w:color w:val="000000"/>
          <w:sz w:val="30"/>
          <w:szCs w:val="30"/>
        </w:rPr>
        <w:t>第十九条</w:t>
      </w:r>
      <w:r>
        <w:rPr>
          <w:rFonts w:ascii="仿宋_GB2312" w:eastAsia="仿宋_GB2312" w:hint="eastAsia"/>
          <w:color w:val="000000"/>
          <w:sz w:val="30"/>
          <w:szCs w:val="30"/>
        </w:rPr>
        <w:t xml:space="preserve"> 考研奖是我校应届毕业生考取研究生的学生均可申报，奖学金标准为每人500</w:t>
      </w:r>
      <w:r w:rsidR="00B901A4">
        <w:rPr>
          <w:rFonts w:ascii="仿宋_GB2312" w:eastAsia="仿宋_GB2312" w:hint="eastAsia"/>
          <w:color w:val="000000"/>
          <w:sz w:val="30"/>
          <w:szCs w:val="30"/>
        </w:rPr>
        <w:t>元</w:t>
      </w:r>
      <w:r>
        <w:rPr>
          <w:rFonts w:ascii="仿宋_GB2312" w:eastAsia="仿宋_GB2312" w:hint="eastAsia"/>
          <w:color w:val="000000"/>
          <w:sz w:val="30"/>
          <w:szCs w:val="30"/>
        </w:rPr>
        <w:t>-1000元。</w:t>
      </w:r>
    </w:p>
    <w:p w:rsidR="00806CB1" w:rsidRDefault="00806CB1" w:rsidP="00806CB1">
      <w:pPr>
        <w:spacing w:line="580" w:lineRule="exact"/>
        <w:ind w:left="300" w:right="300" w:firstLineChars="200" w:firstLine="602"/>
        <w:rPr>
          <w:rFonts w:ascii="仿宋_GB2312" w:eastAsia="仿宋_GB2312"/>
          <w:b/>
          <w:color w:val="000000"/>
          <w:sz w:val="30"/>
          <w:szCs w:val="30"/>
        </w:rPr>
      </w:pPr>
      <w:r>
        <w:rPr>
          <w:rFonts w:ascii="仿宋_GB2312" w:eastAsia="仿宋_GB2312" w:hint="eastAsia"/>
          <w:b/>
          <w:color w:val="000000"/>
          <w:sz w:val="30"/>
          <w:szCs w:val="30"/>
        </w:rPr>
        <w:t>第二十条 具备下列条件可申报创业实践奖学金</w:t>
      </w:r>
    </w:p>
    <w:p w:rsidR="00806CB1" w:rsidRPr="00806CB1" w:rsidRDefault="00806CB1" w:rsidP="00806CB1">
      <w:pPr>
        <w:spacing w:line="580" w:lineRule="exact"/>
        <w:ind w:left="300" w:right="300" w:firstLineChars="200" w:firstLine="600"/>
        <w:rPr>
          <w:rFonts w:ascii="仿宋_GB2312" w:eastAsia="仿宋_GB2312"/>
          <w:color w:val="000000"/>
          <w:sz w:val="30"/>
          <w:szCs w:val="30"/>
        </w:rPr>
      </w:pPr>
      <w:r w:rsidRPr="00806CB1">
        <w:rPr>
          <w:rFonts w:ascii="仿宋_GB2312" w:eastAsia="仿宋_GB2312" w:hint="eastAsia"/>
          <w:color w:val="000000"/>
          <w:sz w:val="30"/>
          <w:szCs w:val="30"/>
        </w:rPr>
        <w:t>1.为进一步推进我校大学生创新创业实践教育工作，提高大学生创新意识和能力，激励广大学生积极开展创业实践活动，培养具有社会责任感、创新创业精神和实践能力的优秀人才，推动我校转型发展和建设，特设立“大学生创业实践奖学金”。</w:t>
      </w:r>
    </w:p>
    <w:p w:rsidR="00E50430" w:rsidRDefault="00806CB1" w:rsidP="00806CB1">
      <w:pPr>
        <w:spacing w:line="580" w:lineRule="exact"/>
        <w:ind w:left="300" w:right="300" w:firstLineChars="200" w:firstLine="600"/>
        <w:rPr>
          <w:rFonts w:ascii="仿宋_GB2312" w:eastAsia="仿宋_GB2312"/>
          <w:color w:val="000000"/>
          <w:sz w:val="30"/>
          <w:szCs w:val="30"/>
        </w:rPr>
      </w:pPr>
      <w:r w:rsidRPr="00806CB1">
        <w:rPr>
          <w:rFonts w:ascii="仿宋_GB2312" w:eastAsia="仿宋_GB2312" w:hint="eastAsia"/>
          <w:color w:val="000000"/>
          <w:sz w:val="30"/>
          <w:szCs w:val="30"/>
        </w:rPr>
        <w:lastRenderedPageBreak/>
        <w:t>2.在校</w:t>
      </w:r>
      <w:r>
        <w:rPr>
          <w:rFonts w:ascii="仿宋_GB2312" w:eastAsia="仿宋_GB2312" w:hint="eastAsia"/>
          <w:color w:val="000000"/>
          <w:sz w:val="30"/>
          <w:szCs w:val="30"/>
        </w:rPr>
        <w:t>期间参加由学校相关部门认定的国家级、省</w:t>
      </w:r>
      <w:r w:rsidR="0080641F">
        <w:rPr>
          <w:rFonts w:ascii="仿宋_GB2312" w:eastAsia="仿宋_GB2312" w:hint="eastAsia"/>
          <w:color w:val="000000"/>
          <w:sz w:val="30"/>
          <w:szCs w:val="30"/>
        </w:rPr>
        <w:t>部</w:t>
      </w:r>
      <w:r>
        <w:rPr>
          <w:rFonts w:ascii="仿宋_GB2312" w:eastAsia="仿宋_GB2312" w:hint="eastAsia"/>
          <w:color w:val="000000"/>
          <w:sz w:val="30"/>
          <w:szCs w:val="30"/>
        </w:rPr>
        <w:t>级创新创业竞赛</w:t>
      </w:r>
      <w:r w:rsidR="00A1437B">
        <w:rPr>
          <w:rFonts w:ascii="仿宋_GB2312" w:eastAsia="仿宋_GB2312" w:hint="eastAsia"/>
          <w:color w:val="000000"/>
          <w:sz w:val="30"/>
          <w:szCs w:val="30"/>
        </w:rPr>
        <w:t>并荣获优秀奖</w:t>
      </w:r>
      <w:r>
        <w:rPr>
          <w:rFonts w:ascii="仿宋_GB2312" w:eastAsia="仿宋_GB2312" w:hint="eastAsia"/>
          <w:color w:val="000000"/>
          <w:sz w:val="30"/>
          <w:szCs w:val="30"/>
        </w:rPr>
        <w:t>以上的创业项目团队成员（成员不超过5人）。</w:t>
      </w:r>
    </w:p>
    <w:tbl>
      <w:tblPr>
        <w:tblStyle w:val="a5"/>
        <w:tblW w:w="0" w:type="auto"/>
        <w:tblInd w:w="300" w:type="dxa"/>
        <w:tblLook w:val="04A0"/>
      </w:tblPr>
      <w:tblGrid>
        <w:gridCol w:w="1377"/>
        <w:gridCol w:w="1377"/>
        <w:gridCol w:w="1377"/>
        <w:gridCol w:w="1377"/>
        <w:gridCol w:w="1378"/>
        <w:gridCol w:w="1336"/>
      </w:tblGrid>
      <w:tr w:rsidR="00806CB1" w:rsidRPr="00806CB1" w:rsidTr="00806CB1">
        <w:tc>
          <w:tcPr>
            <w:tcW w:w="1377"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奖次</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特等奖</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一等</w:t>
            </w:r>
            <w:r w:rsidR="0080641F">
              <w:rPr>
                <w:rFonts w:ascii="仿宋_GB2312" w:eastAsia="仿宋_GB2312" w:hint="eastAsia"/>
                <w:color w:val="000000"/>
                <w:sz w:val="21"/>
                <w:szCs w:val="21"/>
              </w:rPr>
              <w:t>奖</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二等</w:t>
            </w:r>
            <w:r w:rsidR="0080641F">
              <w:rPr>
                <w:rFonts w:ascii="仿宋_GB2312" w:eastAsia="仿宋_GB2312" w:hint="eastAsia"/>
                <w:color w:val="000000"/>
                <w:sz w:val="21"/>
                <w:szCs w:val="21"/>
              </w:rPr>
              <w:t>奖</w:t>
            </w:r>
          </w:p>
        </w:tc>
        <w:tc>
          <w:tcPr>
            <w:tcW w:w="1378"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三等</w:t>
            </w:r>
            <w:r w:rsidR="0080641F">
              <w:rPr>
                <w:rFonts w:ascii="仿宋_GB2312" w:eastAsia="仿宋_GB2312" w:hint="eastAsia"/>
                <w:color w:val="000000"/>
                <w:sz w:val="21"/>
                <w:szCs w:val="21"/>
              </w:rPr>
              <w:t>奖</w:t>
            </w:r>
          </w:p>
        </w:tc>
        <w:tc>
          <w:tcPr>
            <w:tcW w:w="1336" w:type="dxa"/>
          </w:tcPr>
          <w:p w:rsidR="00806CB1" w:rsidRPr="00806CB1" w:rsidRDefault="00AD44DD"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优秀奖</w:t>
            </w:r>
          </w:p>
        </w:tc>
      </w:tr>
      <w:tr w:rsidR="00806CB1" w:rsidRPr="00806CB1" w:rsidTr="00806CB1">
        <w:tc>
          <w:tcPr>
            <w:tcW w:w="1377"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国家级</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5000</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3000</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2000</w:t>
            </w:r>
          </w:p>
        </w:tc>
        <w:tc>
          <w:tcPr>
            <w:tcW w:w="1378"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1500</w:t>
            </w:r>
          </w:p>
        </w:tc>
        <w:tc>
          <w:tcPr>
            <w:tcW w:w="1336" w:type="dxa"/>
          </w:tcPr>
          <w:p w:rsidR="00806CB1" w:rsidRPr="00806CB1" w:rsidRDefault="00AD44DD"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1000</w:t>
            </w:r>
          </w:p>
        </w:tc>
      </w:tr>
      <w:tr w:rsidR="00806CB1" w:rsidRPr="00806CB1" w:rsidTr="00806CB1">
        <w:tc>
          <w:tcPr>
            <w:tcW w:w="1377" w:type="dxa"/>
          </w:tcPr>
          <w:p w:rsidR="00806CB1" w:rsidRPr="00806CB1" w:rsidRDefault="00806CB1" w:rsidP="00806CB1">
            <w:pPr>
              <w:spacing w:line="580" w:lineRule="exact"/>
              <w:ind w:right="300"/>
              <w:rPr>
                <w:rFonts w:ascii="仿宋_GB2312" w:eastAsia="仿宋_GB2312"/>
                <w:color w:val="000000"/>
                <w:sz w:val="21"/>
                <w:szCs w:val="21"/>
              </w:rPr>
            </w:pPr>
            <w:r w:rsidRPr="00806CB1">
              <w:rPr>
                <w:rFonts w:ascii="仿宋_GB2312" w:eastAsia="仿宋_GB2312" w:hint="eastAsia"/>
                <w:color w:val="000000"/>
                <w:sz w:val="21"/>
                <w:szCs w:val="21"/>
              </w:rPr>
              <w:t>省部级</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3000</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2000</w:t>
            </w:r>
          </w:p>
        </w:tc>
        <w:tc>
          <w:tcPr>
            <w:tcW w:w="1377"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1500</w:t>
            </w:r>
          </w:p>
        </w:tc>
        <w:tc>
          <w:tcPr>
            <w:tcW w:w="1378" w:type="dxa"/>
          </w:tcPr>
          <w:p w:rsidR="00806CB1" w:rsidRPr="00806CB1" w:rsidRDefault="00806CB1"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1000</w:t>
            </w:r>
          </w:p>
        </w:tc>
        <w:tc>
          <w:tcPr>
            <w:tcW w:w="1336" w:type="dxa"/>
          </w:tcPr>
          <w:p w:rsidR="00806CB1" w:rsidRPr="00806CB1" w:rsidRDefault="00AD44DD"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500</w:t>
            </w:r>
          </w:p>
        </w:tc>
      </w:tr>
      <w:tr w:rsidR="00A1437B" w:rsidRPr="00806CB1" w:rsidTr="00C748D2">
        <w:tc>
          <w:tcPr>
            <w:tcW w:w="1377" w:type="dxa"/>
          </w:tcPr>
          <w:p w:rsidR="00A1437B" w:rsidRPr="00806CB1" w:rsidRDefault="00A1437B"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地市级</w:t>
            </w:r>
          </w:p>
        </w:tc>
        <w:tc>
          <w:tcPr>
            <w:tcW w:w="1377" w:type="dxa"/>
          </w:tcPr>
          <w:p w:rsidR="00A1437B" w:rsidRDefault="00A1437B"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1000</w:t>
            </w:r>
          </w:p>
        </w:tc>
        <w:tc>
          <w:tcPr>
            <w:tcW w:w="1377" w:type="dxa"/>
          </w:tcPr>
          <w:p w:rsidR="00A1437B" w:rsidRDefault="00A1437B" w:rsidP="00806CB1">
            <w:pPr>
              <w:spacing w:line="580" w:lineRule="exact"/>
              <w:ind w:right="300"/>
              <w:rPr>
                <w:rFonts w:ascii="仿宋_GB2312" w:eastAsia="仿宋_GB2312"/>
                <w:color w:val="000000"/>
                <w:sz w:val="21"/>
                <w:szCs w:val="21"/>
              </w:rPr>
            </w:pPr>
            <w:r>
              <w:rPr>
                <w:rFonts w:ascii="仿宋_GB2312" w:eastAsia="仿宋_GB2312" w:hint="eastAsia"/>
                <w:color w:val="000000"/>
                <w:sz w:val="21"/>
                <w:szCs w:val="21"/>
              </w:rPr>
              <w:t>500</w:t>
            </w:r>
          </w:p>
        </w:tc>
        <w:tc>
          <w:tcPr>
            <w:tcW w:w="4091" w:type="dxa"/>
            <w:gridSpan w:val="3"/>
          </w:tcPr>
          <w:p w:rsidR="00A1437B" w:rsidRPr="00806CB1" w:rsidRDefault="00A1437B" w:rsidP="00806CB1">
            <w:pPr>
              <w:spacing w:line="580" w:lineRule="exact"/>
              <w:ind w:right="300"/>
              <w:rPr>
                <w:rFonts w:ascii="仿宋_GB2312" w:eastAsia="仿宋_GB2312"/>
                <w:color w:val="000000"/>
                <w:sz w:val="21"/>
                <w:szCs w:val="21"/>
              </w:rPr>
            </w:pPr>
            <w:r>
              <w:rPr>
                <w:rFonts w:ascii="仿宋_GB2312" w:eastAsia="仿宋_GB2312" w:hint="eastAsia"/>
                <w:color w:val="000000"/>
                <w:sz w:val="30"/>
                <w:szCs w:val="30"/>
              </w:rPr>
              <w:t>学校创业大赛除外</w:t>
            </w:r>
          </w:p>
        </w:tc>
      </w:tr>
    </w:tbl>
    <w:p w:rsidR="00806CB1" w:rsidRDefault="00806CB1" w:rsidP="00806CB1">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注：同一竞赛作品按最高奖项发放奖金</w:t>
      </w:r>
      <w:r w:rsidR="007A3F7E">
        <w:rPr>
          <w:rFonts w:ascii="仿宋_GB2312" w:eastAsia="仿宋_GB2312" w:hint="eastAsia"/>
          <w:color w:val="000000"/>
          <w:sz w:val="30"/>
          <w:szCs w:val="30"/>
        </w:rPr>
        <w:t>。</w:t>
      </w:r>
    </w:p>
    <w:p w:rsidR="007A3F7E" w:rsidRPr="00806CB1" w:rsidRDefault="007A3F7E" w:rsidP="00806CB1">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3.对入驻我校大学生创业孵化基地的在校生项目，每个项目奖励2000元。</w:t>
      </w:r>
    </w:p>
    <w:p w:rsidR="00E50430" w:rsidRDefault="007A3F7E" w:rsidP="00AB3989">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4.在校期间开办创业实体（完成企业注册）并持续经营半年以上的大学生创业项目予以一次性奖励。每个项目奖励3000元。</w:t>
      </w:r>
    </w:p>
    <w:p w:rsidR="007A3F7E" w:rsidRDefault="007A3F7E" w:rsidP="00AB3989">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5.应届毕业生在校期间获得“SYB创业培训合格证书”并积极参加由创业学院组织的创新创业类活动，具有较强创新创业意识的学生，经二级学院推荐，创业学院审核每年评选20个“创业实践奖学金”，奖励1000/人。</w:t>
      </w:r>
    </w:p>
    <w:p w:rsidR="00F4248B" w:rsidRDefault="00E50430" w:rsidP="00AD324E">
      <w:pPr>
        <w:spacing w:beforeLines="100" w:afterLines="100" w:line="580" w:lineRule="exact"/>
        <w:ind w:left="300" w:right="300"/>
        <w:jc w:val="center"/>
        <w:rPr>
          <w:rFonts w:ascii="黑体" w:eastAsia="黑体"/>
          <w:b/>
          <w:color w:val="000000"/>
          <w:sz w:val="30"/>
          <w:szCs w:val="30"/>
        </w:rPr>
      </w:pPr>
      <w:r>
        <w:rPr>
          <w:rFonts w:ascii="黑体" w:eastAsia="黑体" w:hint="eastAsia"/>
          <w:b/>
          <w:color w:val="000000"/>
          <w:sz w:val="30"/>
          <w:szCs w:val="30"/>
        </w:rPr>
        <w:t>第四章  附     则</w:t>
      </w:r>
      <w:r>
        <w:rPr>
          <w:rFonts w:ascii="黑体" w:eastAsia="黑体" w:hint="eastAsia"/>
          <w:color w:val="000000"/>
          <w:sz w:val="30"/>
          <w:szCs w:val="30"/>
        </w:rPr>
        <w:t xml:space="preserve"> </w:t>
      </w:r>
    </w:p>
    <w:p w:rsidR="00E50430" w:rsidRDefault="00E50430" w:rsidP="00E50430">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 xml:space="preserve">第二十条 </w:t>
      </w:r>
      <w:r>
        <w:rPr>
          <w:rFonts w:ascii="仿宋_GB2312" w:eastAsia="仿宋_GB2312" w:hint="eastAsia"/>
          <w:color w:val="000000"/>
          <w:sz w:val="30"/>
          <w:szCs w:val="30"/>
        </w:rPr>
        <w:t>有下列条件之一的学生不得申请奖学金：</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B901A4">
        <w:rPr>
          <w:rFonts w:ascii="仿宋_GB2312" w:eastAsia="仿宋_GB2312" w:hint="eastAsia"/>
          <w:color w:val="000000"/>
          <w:sz w:val="30"/>
          <w:szCs w:val="30"/>
        </w:rPr>
        <w:t>.</w:t>
      </w:r>
      <w:r>
        <w:rPr>
          <w:rFonts w:ascii="仿宋_GB2312" w:eastAsia="仿宋_GB2312" w:hint="eastAsia"/>
          <w:color w:val="000000"/>
          <w:sz w:val="30"/>
          <w:szCs w:val="30"/>
        </w:rPr>
        <w:t xml:space="preserve">因违纪受到处分未撤消的不得申请优秀学生奖学金和其它各类奖学金。 </w:t>
      </w:r>
    </w:p>
    <w:p w:rsidR="00E50430" w:rsidRDefault="00E50430" w:rsidP="00E50430">
      <w:pPr>
        <w:spacing w:line="580" w:lineRule="exact"/>
        <w:ind w:left="300" w:right="300"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B901A4">
        <w:rPr>
          <w:rFonts w:ascii="仿宋_GB2312" w:eastAsia="仿宋_GB2312" w:hint="eastAsia"/>
          <w:color w:val="000000"/>
          <w:sz w:val="30"/>
          <w:szCs w:val="30"/>
        </w:rPr>
        <w:t>.</w:t>
      </w:r>
      <w:r>
        <w:rPr>
          <w:rFonts w:ascii="仿宋_GB2312" w:eastAsia="仿宋_GB2312" w:hint="eastAsia"/>
          <w:color w:val="000000"/>
          <w:sz w:val="30"/>
          <w:szCs w:val="30"/>
        </w:rPr>
        <w:t>试读或休学者。</w:t>
      </w:r>
    </w:p>
    <w:p w:rsidR="00E50430" w:rsidRDefault="00E50430" w:rsidP="00E50430">
      <w:pPr>
        <w:spacing w:line="580" w:lineRule="exact"/>
        <w:ind w:left="300" w:right="300" w:firstLineChars="200" w:firstLine="600"/>
        <w:rPr>
          <w:rFonts w:ascii="仿宋_GB2312" w:eastAsia="仿宋_GB2312"/>
          <w:b/>
          <w:color w:val="000000"/>
          <w:sz w:val="30"/>
          <w:szCs w:val="30"/>
        </w:rPr>
      </w:pPr>
      <w:r>
        <w:rPr>
          <w:rFonts w:ascii="仿宋_GB2312" w:eastAsia="仿宋_GB2312" w:hint="eastAsia"/>
          <w:color w:val="000000"/>
          <w:sz w:val="30"/>
          <w:szCs w:val="30"/>
        </w:rPr>
        <w:lastRenderedPageBreak/>
        <w:t>3</w:t>
      </w:r>
      <w:r w:rsidR="00B901A4">
        <w:rPr>
          <w:rFonts w:ascii="仿宋_GB2312" w:eastAsia="仿宋_GB2312" w:hint="eastAsia"/>
          <w:color w:val="000000"/>
          <w:sz w:val="30"/>
          <w:szCs w:val="30"/>
        </w:rPr>
        <w:t>.</w:t>
      </w:r>
      <w:r>
        <w:rPr>
          <w:rFonts w:ascii="仿宋_GB2312" w:eastAsia="仿宋_GB2312" w:hint="eastAsia"/>
          <w:color w:val="000000"/>
          <w:sz w:val="30"/>
          <w:szCs w:val="30"/>
        </w:rPr>
        <w:t>保留入学资格和保留学籍者。</w:t>
      </w:r>
      <w:r>
        <w:rPr>
          <w:rFonts w:ascii="仿宋_GB2312" w:eastAsia="仿宋_GB2312" w:hint="eastAsia"/>
          <w:b/>
          <w:color w:val="000000"/>
          <w:sz w:val="30"/>
          <w:szCs w:val="30"/>
        </w:rPr>
        <w:t xml:space="preserve"> </w:t>
      </w:r>
    </w:p>
    <w:p w:rsidR="002C2145" w:rsidRDefault="00E50430" w:rsidP="002C2145">
      <w:pPr>
        <w:spacing w:line="580" w:lineRule="exact"/>
        <w:ind w:left="300" w:right="300" w:firstLineChars="200" w:firstLine="602"/>
        <w:rPr>
          <w:rFonts w:ascii="仿宋_GB2312" w:eastAsia="仿宋_GB2312"/>
          <w:color w:val="000000"/>
          <w:sz w:val="30"/>
          <w:szCs w:val="30"/>
        </w:rPr>
      </w:pPr>
      <w:r>
        <w:rPr>
          <w:rFonts w:ascii="仿宋_GB2312" w:eastAsia="仿宋_GB2312" w:hint="eastAsia"/>
          <w:b/>
          <w:color w:val="000000"/>
          <w:sz w:val="30"/>
          <w:szCs w:val="30"/>
        </w:rPr>
        <w:t>第二十一条</w:t>
      </w:r>
      <w:r w:rsidR="002C2145">
        <w:rPr>
          <w:rFonts w:ascii="仿宋_GB2312" w:eastAsia="仿宋_GB2312" w:hint="eastAsia"/>
          <w:b/>
          <w:color w:val="000000"/>
          <w:sz w:val="30"/>
          <w:szCs w:val="30"/>
        </w:rPr>
        <w:t xml:space="preserve">  </w:t>
      </w:r>
      <w:r>
        <w:rPr>
          <w:rFonts w:ascii="仿宋_GB2312" w:eastAsia="仿宋_GB2312" w:hint="eastAsia"/>
          <w:color w:val="000000"/>
          <w:sz w:val="30"/>
          <w:szCs w:val="30"/>
        </w:rPr>
        <w:t>本方案由学生工作处负责解释。</w:t>
      </w:r>
    </w:p>
    <w:p w:rsidR="00E50430" w:rsidRDefault="00A33C12" w:rsidP="00A33C12">
      <w:pPr>
        <w:spacing w:line="580" w:lineRule="exact"/>
        <w:ind w:left="300" w:right="300" w:firstLineChars="200" w:firstLine="643"/>
        <w:rPr>
          <w:rFonts w:ascii="仿宋_GB2312" w:eastAsia="仿宋_GB2312"/>
          <w:color w:val="000000"/>
          <w:sz w:val="30"/>
          <w:szCs w:val="30"/>
        </w:rPr>
      </w:pPr>
      <w:r w:rsidRPr="00A33C12">
        <w:rPr>
          <w:rFonts w:ascii="仿宋_GB2312" w:eastAsia="仿宋_GB2312" w:hint="eastAsia"/>
          <w:b/>
          <w:sz w:val="32"/>
          <w:szCs w:val="32"/>
        </w:rPr>
        <w:t>第二十二条</w:t>
      </w:r>
      <w:r>
        <w:rPr>
          <w:rFonts w:ascii="仿宋_GB2312" w:eastAsia="仿宋_GB2312" w:hint="eastAsia"/>
          <w:sz w:val="32"/>
          <w:szCs w:val="32"/>
        </w:rPr>
        <w:t xml:space="preserve"> </w:t>
      </w:r>
      <w:r w:rsidR="002C2145">
        <w:rPr>
          <w:rFonts w:ascii="仿宋_GB2312" w:eastAsia="仿宋_GB2312" w:hint="eastAsia"/>
          <w:sz w:val="32"/>
          <w:szCs w:val="32"/>
        </w:rPr>
        <w:t>本办法自发布之日起施行,赤院院字[201</w:t>
      </w:r>
      <w:r w:rsidR="00B058B8">
        <w:rPr>
          <w:rFonts w:ascii="仿宋_GB2312" w:eastAsia="仿宋_GB2312" w:hint="eastAsia"/>
          <w:sz w:val="32"/>
          <w:szCs w:val="32"/>
        </w:rPr>
        <w:t>1</w:t>
      </w:r>
      <w:r w:rsidR="002C2145">
        <w:rPr>
          <w:rFonts w:ascii="仿宋_GB2312" w:eastAsia="仿宋_GB2312" w:hint="eastAsia"/>
          <w:sz w:val="32"/>
          <w:szCs w:val="32"/>
        </w:rPr>
        <w:t>]1</w:t>
      </w:r>
      <w:r w:rsidR="00B058B8">
        <w:rPr>
          <w:rFonts w:ascii="仿宋_GB2312" w:eastAsia="仿宋_GB2312" w:hint="eastAsia"/>
          <w:sz w:val="32"/>
          <w:szCs w:val="32"/>
        </w:rPr>
        <w:t>71</w:t>
      </w:r>
      <w:r w:rsidR="002C2145">
        <w:rPr>
          <w:rFonts w:ascii="仿宋_GB2312" w:eastAsia="仿宋_GB2312" w:hint="eastAsia"/>
          <w:sz w:val="32"/>
          <w:szCs w:val="32"/>
        </w:rPr>
        <w:t>号文件废止。</w:t>
      </w:r>
    </w:p>
    <w:p w:rsidR="00E50430" w:rsidRDefault="00E50430" w:rsidP="00E50430">
      <w:pPr>
        <w:spacing w:line="580" w:lineRule="exact"/>
        <w:ind w:left="300" w:right="300" w:firstLineChars="200" w:firstLine="600"/>
        <w:rPr>
          <w:rFonts w:ascii="仿宋_GB2312" w:eastAsia="仿宋_GB2312"/>
          <w:color w:val="000000"/>
          <w:sz w:val="30"/>
          <w:szCs w:val="30"/>
        </w:rPr>
      </w:pPr>
    </w:p>
    <w:p w:rsidR="00E50430" w:rsidRDefault="00E50430" w:rsidP="00E50430">
      <w:pPr>
        <w:spacing w:line="580" w:lineRule="exact"/>
        <w:ind w:left="300" w:right="300" w:firstLineChars="200" w:firstLine="600"/>
        <w:rPr>
          <w:rFonts w:ascii="仿宋_GB2312" w:eastAsia="仿宋_GB2312"/>
          <w:color w:val="000000"/>
          <w:sz w:val="30"/>
          <w:szCs w:val="30"/>
        </w:rPr>
      </w:pPr>
    </w:p>
    <w:p w:rsidR="004904FD" w:rsidRDefault="00E50430" w:rsidP="004904FD">
      <w:pPr>
        <w:spacing w:line="580" w:lineRule="exact"/>
        <w:ind w:left="300" w:right="300" w:firstLineChars="200" w:firstLine="600"/>
      </w:pPr>
      <w:r>
        <w:rPr>
          <w:rFonts w:ascii="仿宋_GB2312" w:eastAsia="仿宋_GB2312" w:hint="eastAsia"/>
          <w:color w:val="000000"/>
          <w:sz w:val="30"/>
          <w:szCs w:val="30"/>
        </w:rPr>
        <w:t xml:space="preserve">                                 </w:t>
      </w:r>
    </w:p>
    <w:p w:rsidR="00140132" w:rsidRDefault="00140132" w:rsidP="00E50430"/>
    <w:sectPr w:rsidR="00140132" w:rsidSect="001401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BC0" w:rsidRDefault="00876BC0" w:rsidP="00F61B7E">
      <w:r>
        <w:separator/>
      </w:r>
    </w:p>
  </w:endnote>
  <w:endnote w:type="continuationSeparator" w:id="1">
    <w:p w:rsidR="00876BC0" w:rsidRDefault="00876BC0" w:rsidP="00F61B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BC0" w:rsidRDefault="00876BC0" w:rsidP="00F61B7E">
      <w:r>
        <w:separator/>
      </w:r>
    </w:p>
  </w:footnote>
  <w:footnote w:type="continuationSeparator" w:id="1">
    <w:p w:rsidR="00876BC0" w:rsidRDefault="00876BC0" w:rsidP="00F61B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0430"/>
    <w:rsid w:val="000A7A59"/>
    <w:rsid w:val="00140132"/>
    <w:rsid w:val="001770CE"/>
    <w:rsid w:val="001D7126"/>
    <w:rsid w:val="002A6F74"/>
    <w:rsid w:val="002B264C"/>
    <w:rsid w:val="002C2145"/>
    <w:rsid w:val="002E36A3"/>
    <w:rsid w:val="00457A80"/>
    <w:rsid w:val="00477CC7"/>
    <w:rsid w:val="004904FD"/>
    <w:rsid w:val="007A3F7E"/>
    <w:rsid w:val="007D6E3C"/>
    <w:rsid w:val="0080641F"/>
    <w:rsid w:val="00806CB1"/>
    <w:rsid w:val="00876BC0"/>
    <w:rsid w:val="00A1437B"/>
    <w:rsid w:val="00A33C12"/>
    <w:rsid w:val="00AB3989"/>
    <w:rsid w:val="00AD324E"/>
    <w:rsid w:val="00AD44DD"/>
    <w:rsid w:val="00B058B8"/>
    <w:rsid w:val="00B901A4"/>
    <w:rsid w:val="00C2677D"/>
    <w:rsid w:val="00C93435"/>
    <w:rsid w:val="00CA3B27"/>
    <w:rsid w:val="00E50430"/>
    <w:rsid w:val="00F4248B"/>
    <w:rsid w:val="00F61B7E"/>
    <w:rsid w:val="00FC5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43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1B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1B7E"/>
    <w:rPr>
      <w:rFonts w:ascii="宋体" w:eastAsia="宋体" w:hAnsi="宋体" w:cs="宋体"/>
      <w:kern w:val="0"/>
      <w:sz w:val="18"/>
      <w:szCs w:val="18"/>
    </w:rPr>
  </w:style>
  <w:style w:type="paragraph" w:styleId="a4">
    <w:name w:val="footer"/>
    <w:basedOn w:val="a"/>
    <w:link w:val="Char0"/>
    <w:uiPriority w:val="99"/>
    <w:semiHidden/>
    <w:unhideWhenUsed/>
    <w:rsid w:val="00F61B7E"/>
    <w:pPr>
      <w:tabs>
        <w:tab w:val="center" w:pos="4153"/>
        <w:tab w:val="right" w:pos="8306"/>
      </w:tabs>
      <w:snapToGrid w:val="0"/>
    </w:pPr>
    <w:rPr>
      <w:sz w:val="18"/>
      <w:szCs w:val="18"/>
    </w:rPr>
  </w:style>
  <w:style w:type="character" w:customStyle="1" w:styleId="Char0">
    <w:name w:val="页脚 Char"/>
    <w:basedOn w:val="a0"/>
    <w:link w:val="a4"/>
    <w:uiPriority w:val="99"/>
    <w:semiHidden/>
    <w:rsid w:val="00F61B7E"/>
    <w:rPr>
      <w:rFonts w:ascii="宋体" w:eastAsia="宋体" w:hAnsi="宋体" w:cs="宋体"/>
      <w:kern w:val="0"/>
      <w:sz w:val="18"/>
      <w:szCs w:val="18"/>
    </w:rPr>
  </w:style>
  <w:style w:type="table" w:styleId="a5">
    <w:name w:val="Table Grid"/>
    <w:basedOn w:val="a1"/>
    <w:uiPriority w:val="59"/>
    <w:rsid w:val="00806C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14</cp:revision>
  <cp:lastPrinted>2017-05-15T08:38:00Z</cp:lastPrinted>
  <dcterms:created xsi:type="dcterms:W3CDTF">2017-04-06T01:52:00Z</dcterms:created>
  <dcterms:modified xsi:type="dcterms:W3CDTF">2017-05-16T02:33:00Z</dcterms:modified>
</cp:coreProperties>
</file>