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35" w:rsidRDefault="00980635" w:rsidP="0098063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：</w:t>
      </w:r>
    </w:p>
    <w:p w:rsidR="00980635" w:rsidRDefault="00980635" w:rsidP="00980635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蒙古国立大学招生专业与方向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（科学学院自然科学部）</w:t>
      </w:r>
    </w:p>
    <w:tbl>
      <w:tblPr>
        <w:tblW w:w="0" w:type="auto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325"/>
        <w:gridCol w:w="1530"/>
        <w:gridCol w:w="1305"/>
        <w:gridCol w:w="1155"/>
        <w:gridCol w:w="885"/>
        <w:gridCol w:w="1275"/>
      </w:tblGrid>
      <w:tr w:rsidR="00980635" w:rsidTr="00AA2775">
        <w:trPr>
          <w:trHeight w:val="357"/>
        </w:trPr>
        <w:tc>
          <w:tcPr>
            <w:tcW w:w="660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25" w:type="dxa"/>
            <w:vMerge w:val="restart"/>
            <w:vAlign w:val="center"/>
          </w:tcPr>
          <w:p w:rsidR="00980635" w:rsidRDefault="00980635" w:rsidP="00AA2775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150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60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数学教育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化学教育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物理教育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地理教育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生物物理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生物化学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生态学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地籍学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地理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地质学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地理物理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自然环境远程研究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应用物理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291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282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地产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0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城市与地域规划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0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生物科技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0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土壤学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0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分子生物学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0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微生物学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0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自然资源管理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0"/>
        </w:trPr>
        <w:tc>
          <w:tcPr>
            <w:tcW w:w="6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3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天文写</w:t>
            </w:r>
          </w:p>
        </w:tc>
        <w:tc>
          <w:tcPr>
            <w:tcW w:w="15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1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8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ind w:firstLineChars="550" w:firstLine="1767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ind w:firstLineChars="550" w:firstLine="1767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ind w:firstLineChars="550" w:firstLine="1767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lastRenderedPageBreak/>
        <w:t>蒙古国立大学招生专业与方向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（科学学院社会科学部）</w:t>
      </w: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635"/>
        <w:gridCol w:w="1830"/>
        <w:gridCol w:w="1380"/>
        <w:gridCol w:w="1275"/>
        <w:gridCol w:w="825"/>
        <w:gridCol w:w="1545"/>
      </w:tblGrid>
      <w:tr w:rsidR="00980635" w:rsidTr="00AA2775">
        <w:trPr>
          <w:trHeight w:val="357"/>
        </w:trPr>
        <w:tc>
          <w:tcPr>
            <w:tcW w:w="600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35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855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00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考古学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民俗学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新闻学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社会职业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63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性别研究</w:t>
            </w:r>
          </w:p>
        </w:tc>
        <w:tc>
          <w:tcPr>
            <w:tcW w:w="18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ind w:firstLineChars="550" w:firstLine="1767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蒙古国立大学招生专业与方向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（社会科学学院人文部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）</w:t>
      </w:r>
      <w:r>
        <w:rPr>
          <w:rFonts w:hint="eastAsia"/>
          <w:b/>
          <w:bCs/>
          <w:sz w:val="32"/>
          <w:szCs w:val="32"/>
        </w:rPr>
        <w:t xml:space="preserve">  </w:t>
      </w: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055"/>
        <w:gridCol w:w="1455"/>
        <w:gridCol w:w="1350"/>
        <w:gridCol w:w="1260"/>
        <w:gridCol w:w="810"/>
        <w:gridCol w:w="1545"/>
      </w:tblGrid>
      <w:tr w:rsidR="00980635" w:rsidTr="00AA2775">
        <w:trPr>
          <w:trHeight w:val="357"/>
        </w:trPr>
        <w:tc>
          <w:tcPr>
            <w:tcW w:w="600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55" w:type="dxa"/>
            <w:vMerge w:val="restart"/>
            <w:vAlign w:val="center"/>
          </w:tcPr>
          <w:p w:rsidR="00980635" w:rsidRDefault="00980635" w:rsidP="00AA2775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420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00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外语教育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文艺学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宗教学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历史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国家与地域研究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蒙古学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外语翻译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36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语言文学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外语研究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0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0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佛教哲学</w:t>
            </w:r>
          </w:p>
        </w:tc>
        <w:tc>
          <w:tcPr>
            <w:tcW w:w="145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ind w:firstLineChars="450" w:firstLine="1446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ind w:firstLineChars="450" w:firstLine="1446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lastRenderedPageBreak/>
        <w:t>蒙古国立大学招生专业与方向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（国际关系与公共管理学院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695"/>
        <w:gridCol w:w="1815"/>
        <w:gridCol w:w="1380"/>
        <w:gridCol w:w="1230"/>
        <w:gridCol w:w="810"/>
        <w:gridCol w:w="1575"/>
      </w:tblGrid>
      <w:tr w:rsidR="00980635" w:rsidTr="00AA2775">
        <w:trPr>
          <w:trHeight w:val="357"/>
        </w:trPr>
        <w:tc>
          <w:tcPr>
            <w:tcW w:w="585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95" w:type="dxa"/>
            <w:vMerge w:val="restart"/>
            <w:vAlign w:val="center"/>
          </w:tcPr>
          <w:p w:rsidR="00980635" w:rsidRDefault="00980635" w:rsidP="00AA2775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810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58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5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国际关系学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5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地域学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5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社会管理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58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国际经济贸易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1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蒙古国立大学招生专业与方向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（应用科学与工程学院）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 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815"/>
        <w:gridCol w:w="1725"/>
        <w:gridCol w:w="1350"/>
        <w:gridCol w:w="1245"/>
        <w:gridCol w:w="825"/>
        <w:gridCol w:w="1560"/>
      </w:tblGrid>
      <w:tr w:rsidR="00980635" w:rsidTr="00AA2775">
        <w:trPr>
          <w:trHeight w:val="357"/>
        </w:trPr>
        <w:tc>
          <w:tcPr>
            <w:tcW w:w="615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15" w:type="dxa"/>
            <w:vMerge w:val="restart"/>
            <w:vAlign w:val="center"/>
          </w:tcPr>
          <w:p w:rsidR="00980635" w:rsidRDefault="00980635" w:rsidP="00AA2775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705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1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环境学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水力学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应用化学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化工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气候学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水资源学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应用数学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数学模学</w:t>
            </w:r>
            <w:proofErr w:type="gramEnd"/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统计学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电脑网络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程序编辑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信息系统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信息科技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生物信息学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移动通讯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自然保护科技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再生资源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电子技术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纳米科学、工程学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纳米生物科技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生物工程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核技术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森林产业与工程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24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数据库程序与管理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全日制、远程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计算语言学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全日制、远程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核能源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全日制、远程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材料学、新材料技术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全日制、远程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8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电脑技术</w:t>
            </w:r>
          </w:p>
        </w:tc>
        <w:tc>
          <w:tcPr>
            <w:tcW w:w="17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全日制、远程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ind w:firstLineChars="950" w:firstLine="4180"/>
        <w:rPr>
          <w:rFonts w:hint="eastAsia"/>
          <w:sz w:val="44"/>
          <w:szCs w:val="44"/>
        </w:rPr>
      </w:pPr>
    </w:p>
    <w:p w:rsidR="00980635" w:rsidRDefault="00980635" w:rsidP="00980635">
      <w:pPr>
        <w:ind w:firstLineChars="950" w:firstLine="4180"/>
        <w:rPr>
          <w:rFonts w:hint="eastAsia"/>
          <w:sz w:val="44"/>
          <w:szCs w:val="44"/>
        </w:rPr>
      </w:pPr>
    </w:p>
    <w:p w:rsidR="00980635" w:rsidRDefault="00980635" w:rsidP="00980635">
      <w:pPr>
        <w:ind w:firstLineChars="500" w:firstLine="1606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蒙古国立大学招生专业与方向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（商学院）</w:t>
      </w:r>
    </w:p>
    <w:tbl>
      <w:tblPr>
        <w:tblW w:w="0" w:type="auto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845"/>
        <w:gridCol w:w="1695"/>
        <w:gridCol w:w="1365"/>
        <w:gridCol w:w="1215"/>
        <w:gridCol w:w="840"/>
        <w:gridCol w:w="1575"/>
      </w:tblGrid>
      <w:tr w:rsidR="00980635" w:rsidTr="00AA2775">
        <w:trPr>
          <w:trHeight w:val="357"/>
        </w:trPr>
        <w:tc>
          <w:tcPr>
            <w:tcW w:w="645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5" w:type="dxa"/>
            <w:vMerge w:val="restart"/>
            <w:vAlign w:val="center"/>
          </w:tcPr>
          <w:p w:rsidR="00980635" w:rsidRDefault="00980635" w:rsidP="00AA2775">
            <w:pPr>
              <w:tabs>
                <w:tab w:val="right" w:pos="2457"/>
              </w:tabs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690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4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会计统计学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财务、银行、保险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管理学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旅游管理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市场营销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商贸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外贸与口岸管理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接待</w:t>
            </w:r>
            <w:proofErr w:type="gramStart"/>
            <w:r>
              <w:rPr>
                <w:rFonts w:ascii="宋体" w:hAnsi="宋体" w:hint="eastAsia"/>
                <w:sz w:val="24"/>
              </w:rPr>
              <w:t>服务学</w:t>
            </w:r>
            <w:proofErr w:type="gramEnd"/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8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资产评估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1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4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ind w:firstLineChars="550" w:firstLine="1767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ind w:firstLineChars="550" w:firstLine="1767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ind w:firstLineChars="400" w:firstLine="1285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蒙古国立大学招生专业与方向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（法学院）</w:t>
      </w:r>
    </w:p>
    <w:tbl>
      <w:tblPr>
        <w:tblW w:w="0" w:type="auto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60"/>
        <w:gridCol w:w="1695"/>
        <w:gridCol w:w="1350"/>
        <w:gridCol w:w="1230"/>
        <w:gridCol w:w="825"/>
        <w:gridCol w:w="1575"/>
      </w:tblGrid>
      <w:tr w:rsidR="00980635" w:rsidTr="00AA2775">
        <w:trPr>
          <w:trHeight w:val="357"/>
        </w:trPr>
        <w:tc>
          <w:tcPr>
            <w:tcW w:w="630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60" w:type="dxa"/>
            <w:vMerge w:val="restart"/>
            <w:vAlign w:val="center"/>
          </w:tcPr>
          <w:p w:rsidR="00980635" w:rsidRDefault="00980635" w:rsidP="00AA2775">
            <w:pPr>
              <w:tabs>
                <w:tab w:val="right" w:pos="2457"/>
              </w:tabs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675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30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法律法规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国际法</w:t>
            </w:r>
          </w:p>
        </w:tc>
        <w:tc>
          <w:tcPr>
            <w:tcW w:w="16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3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82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ind w:firstLineChars="300" w:firstLine="964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蒙古国立大学敖尔汗分校招生专业与方向</w:t>
      </w:r>
      <w:r>
        <w:rPr>
          <w:rFonts w:hint="eastAsia"/>
          <w:b/>
          <w:bCs/>
          <w:sz w:val="30"/>
          <w:szCs w:val="30"/>
        </w:rPr>
        <w:t xml:space="preserve">          </w:t>
      </w:r>
    </w:p>
    <w:tbl>
      <w:tblPr>
        <w:tblW w:w="0" w:type="auto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950"/>
        <w:gridCol w:w="1620"/>
        <w:gridCol w:w="1350"/>
        <w:gridCol w:w="1260"/>
        <w:gridCol w:w="795"/>
        <w:gridCol w:w="1575"/>
      </w:tblGrid>
      <w:tr w:rsidR="00980635" w:rsidTr="00AA2775">
        <w:trPr>
          <w:trHeight w:val="357"/>
        </w:trPr>
        <w:tc>
          <w:tcPr>
            <w:tcW w:w="645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  <w:r>
              <w:rPr>
                <w:rFonts w:ascii="宋体" w:hAnsi="宋体" w:hint="eastAsia"/>
                <w:sz w:val="24"/>
              </w:rPr>
              <w:lastRenderedPageBreak/>
              <w:t>号</w:t>
            </w:r>
          </w:p>
        </w:tc>
        <w:tc>
          <w:tcPr>
            <w:tcW w:w="1950" w:type="dxa"/>
            <w:vMerge w:val="restart"/>
            <w:vAlign w:val="center"/>
          </w:tcPr>
          <w:p w:rsidR="00980635" w:rsidRDefault="00980635" w:rsidP="00AA2775">
            <w:pPr>
              <w:tabs>
                <w:tab w:val="right" w:pos="2457"/>
              </w:tabs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专业与方向</w:t>
            </w:r>
          </w:p>
        </w:tc>
        <w:tc>
          <w:tcPr>
            <w:tcW w:w="6600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4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</w:t>
            </w:r>
          </w:p>
        </w:tc>
        <w:tc>
          <w:tcPr>
            <w:tcW w:w="19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教育学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外语教学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9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会计统计学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财务、银行、保险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95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管理学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5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6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9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980635" w:rsidRDefault="00980635" w:rsidP="00980635">
      <w:pPr>
        <w:ind w:firstLineChars="550" w:firstLine="1767"/>
        <w:rPr>
          <w:rFonts w:hint="eastAsia"/>
          <w:b/>
          <w:bCs/>
          <w:sz w:val="32"/>
          <w:szCs w:val="32"/>
        </w:rPr>
      </w:pPr>
    </w:p>
    <w:p w:rsidR="00980635" w:rsidRDefault="00980635" w:rsidP="00980635">
      <w:pPr>
        <w:ind w:firstLineChars="300" w:firstLine="964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蒙古国立大学扎布汗分校招生专业与方向</w:t>
      </w:r>
      <w:r>
        <w:rPr>
          <w:rFonts w:hint="eastAsia"/>
          <w:b/>
          <w:bCs/>
          <w:sz w:val="30"/>
          <w:szCs w:val="30"/>
        </w:rPr>
        <w:t xml:space="preserve">         </w:t>
      </w:r>
    </w:p>
    <w:tbl>
      <w:tblPr>
        <w:tblW w:w="0" w:type="auto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965"/>
        <w:gridCol w:w="1605"/>
        <w:gridCol w:w="1365"/>
        <w:gridCol w:w="1245"/>
        <w:gridCol w:w="780"/>
        <w:gridCol w:w="1620"/>
      </w:tblGrid>
      <w:tr w:rsidR="00980635" w:rsidTr="00AA2775">
        <w:trPr>
          <w:trHeight w:val="357"/>
        </w:trPr>
        <w:tc>
          <w:tcPr>
            <w:tcW w:w="645" w:type="dxa"/>
            <w:vMerge w:val="restart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65" w:type="dxa"/>
            <w:vMerge w:val="restart"/>
            <w:vAlign w:val="center"/>
          </w:tcPr>
          <w:p w:rsidR="00980635" w:rsidRDefault="00980635" w:rsidP="00AA2775">
            <w:pPr>
              <w:tabs>
                <w:tab w:val="right" w:pos="2457"/>
              </w:tabs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专业与方向</w:t>
            </w:r>
          </w:p>
        </w:tc>
        <w:tc>
          <w:tcPr>
            <w:tcW w:w="6615" w:type="dxa"/>
            <w:gridSpan w:val="5"/>
            <w:vAlign w:val="center"/>
          </w:tcPr>
          <w:p w:rsidR="00980635" w:rsidRDefault="00980635" w:rsidP="00AA2775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要求与原则</w:t>
            </w:r>
          </w:p>
        </w:tc>
      </w:tr>
      <w:tr w:rsidR="00980635" w:rsidTr="00AA2775">
        <w:trPr>
          <w:trHeight w:val="419"/>
        </w:trPr>
        <w:tc>
          <w:tcPr>
            <w:tcW w:w="64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5" w:type="dxa"/>
            <w:vMerge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报考层次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会计统计学</w:t>
            </w: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财务、银行、保险</w:t>
            </w: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管理学</w:t>
            </w: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旅游管理</w:t>
            </w: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市场营销</w:t>
            </w: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商贸</w:t>
            </w: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980635" w:rsidTr="00AA2775">
        <w:trPr>
          <w:trHeight w:val="357"/>
        </w:trPr>
        <w:tc>
          <w:tcPr>
            <w:tcW w:w="6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9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招待服务</w:t>
            </w:r>
          </w:p>
        </w:tc>
        <w:tc>
          <w:tcPr>
            <w:tcW w:w="160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36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45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1.5-2年</w:t>
            </w:r>
          </w:p>
        </w:tc>
        <w:tc>
          <w:tcPr>
            <w:tcW w:w="78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980635" w:rsidRDefault="00980635" w:rsidP="00AA27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</w:tr>
    </w:tbl>
    <w:p w:rsidR="008C309F" w:rsidRPr="00980635" w:rsidRDefault="008C309F" w:rsidP="00980635">
      <w:bookmarkStart w:id="0" w:name="_GoBack"/>
      <w:bookmarkEnd w:id="0"/>
    </w:p>
    <w:sectPr w:rsidR="008C309F" w:rsidRPr="00980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09EA8B"/>
    <w:multiLevelType w:val="singleLevel"/>
    <w:tmpl w:val="C609EA8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9"/>
    <w:rsid w:val="008C309F"/>
    <w:rsid w:val="00904A6A"/>
    <w:rsid w:val="00980635"/>
    <w:rsid w:val="009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6A"/>
    <w:pPr>
      <w:widowControl w:val="0"/>
      <w:jc w:val="both"/>
    </w:pPr>
    <w:rPr>
      <w:rFonts w:ascii="Calibri" w:eastAsia="宋体" w:hAnsi="Calibri" w:cs="Mongolian Baiti"/>
      <w:szCs w:val="24"/>
    </w:rPr>
  </w:style>
  <w:style w:type="paragraph" w:styleId="2">
    <w:name w:val="heading 2"/>
    <w:basedOn w:val="a"/>
    <w:next w:val="a"/>
    <w:link w:val="2Char"/>
    <w:qFormat/>
    <w:rsid w:val="0098063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80635"/>
    <w:rPr>
      <w:rFonts w:ascii="Arial" w:eastAsia="黑体" w:hAnsi="Arial" w:cs="Mongolian Baiti"/>
      <w:b/>
      <w:sz w:val="32"/>
      <w:szCs w:val="24"/>
    </w:rPr>
  </w:style>
  <w:style w:type="character" w:styleId="a3">
    <w:name w:val="Hyperlink"/>
    <w:basedOn w:val="a0"/>
    <w:rsid w:val="00980635"/>
    <w:rPr>
      <w:color w:val="0000FF"/>
      <w:u w:val="single"/>
    </w:rPr>
  </w:style>
  <w:style w:type="character" w:customStyle="1" w:styleId="style11">
    <w:name w:val="style11"/>
    <w:basedOn w:val="a0"/>
    <w:rsid w:val="00980635"/>
  </w:style>
  <w:style w:type="paragraph" w:styleId="a4">
    <w:name w:val="Plain Text"/>
    <w:basedOn w:val="a"/>
    <w:link w:val="Char"/>
    <w:rsid w:val="0098063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980635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rsid w:val="009806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5"/>
    <w:rsid w:val="00980635"/>
    <w:rPr>
      <w:rFonts w:ascii="Times New Roman" w:eastAsia="宋体" w:hAnsi="Times New Roman" w:cs="Mongolian Baiti"/>
      <w:sz w:val="18"/>
      <w:szCs w:val="24"/>
    </w:rPr>
  </w:style>
  <w:style w:type="paragraph" w:styleId="a6">
    <w:name w:val="footer"/>
    <w:basedOn w:val="a"/>
    <w:link w:val="Char1"/>
    <w:rsid w:val="009806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rsid w:val="00980635"/>
    <w:rPr>
      <w:rFonts w:ascii="Calibri" w:eastAsia="宋体" w:hAnsi="Calibri" w:cs="Mongolian Baiti"/>
      <w:sz w:val="18"/>
      <w:szCs w:val="24"/>
    </w:rPr>
  </w:style>
  <w:style w:type="paragraph" w:styleId="a7">
    <w:name w:val="Balloon Text"/>
    <w:basedOn w:val="a"/>
    <w:link w:val="Char2"/>
    <w:semiHidden/>
    <w:rsid w:val="00980635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980635"/>
    <w:rPr>
      <w:rFonts w:ascii="Calibri" w:eastAsia="宋体" w:hAnsi="Calibri" w:cs="Mongolian Baiti"/>
      <w:sz w:val="18"/>
      <w:szCs w:val="18"/>
    </w:rPr>
  </w:style>
  <w:style w:type="table" w:styleId="a8">
    <w:name w:val="Table Grid"/>
    <w:basedOn w:val="a1"/>
    <w:rsid w:val="00980635"/>
    <w:pPr>
      <w:widowControl w:val="0"/>
      <w:jc w:val="both"/>
    </w:pPr>
    <w:rPr>
      <w:rFonts w:ascii="Calibri" w:eastAsia="宋体" w:hAnsi="Calibri" w:cs="Mongolian Bait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6A"/>
    <w:pPr>
      <w:widowControl w:val="0"/>
      <w:jc w:val="both"/>
    </w:pPr>
    <w:rPr>
      <w:rFonts w:ascii="Calibri" w:eastAsia="宋体" w:hAnsi="Calibri" w:cs="Mongolian Baiti"/>
      <w:szCs w:val="24"/>
    </w:rPr>
  </w:style>
  <w:style w:type="paragraph" w:styleId="2">
    <w:name w:val="heading 2"/>
    <w:basedOn w:val="a"/>
    <w:next w:val="a"/>
    <w:link w:val="2Char"/>
    <w:qFormat/>
    <w:rsid w:val="0098063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80635"/>
    <w:rPr>
      <w:rFonts w:ascii="Arial" w:eastAsia="黑体" w:hAnsi="Arial" w:cs="Mongolian Baiti"/>
      <w:b/>
      <w:sz w:val="32"/>
      <w:szCs w:val="24"/>
    </w:rPr>
  </w:style>
  <w:style w:type="character" w:styleId="a3">
    <w:name w:val="Hyperlink"/>
    <w:basedOn w:val="a0"/>
    <w:rsid w:val="00980635"/>
    <w:rPr>
      <w:color w:val="0000FF"/>
      <w:u w:val="single"/>
    </w:rPr>
  </w:style>
  <w:style w:type="character" w:customStyle="1" w:styleId="style11">
    <w:name w:val="style11"/>
    <w:basedOn w:val="a0"/>
    <w:rsid w:val="00980635"/>
  </w:style>
  <w:style w:type="paragraph" w:styleId="a4">
    <w:name w:val="Plain Text"/>
    <w:basedOn w:val="a"/>
    <w:link w:val="Char"/>
    <w:rsid w:val="0098063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980635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rsid w:val="009806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5"/>
    <w:rsid w:val="00980635"/>
    <w:rPr>
      <w:rFonts w:ascii="Times New Roman" w:eastAsia="宋体" w:hAnsi="Times New Roman" w:cs="Mongolian Baiti"/>
      <w:sz w:val="18"/>
      <w:szCs w:val="24"/>
    </w:rPr>
  </w:style>
  <w:style w:type="paragraph" w:styleId="a6">
    <w:name w:val="footer"/>
    <w:basedOn w:val="a"/>
    <w:link w:val="Char1"/>
    <w:rsid w:val="009806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rsid w:val="00980635"/>
    <w:rPr>
      <w:rFonts w:ascii="Calibri" w:eastAsia="宋体" w:hAnsi="Calibri" w:cs="Mongolian Baiti"/>
      <w:sz w:val="18"/>
      <w:szCs w:val="24"/>
    </w:rPr>
  </w:style>
  <w:style w:type="paragraph" w:styleId="a7">
    <w:name w:val="Balloon Text"/>
    <w:basedOn w:val="a"/>
    <w:link w:val="Char2"/>
    <w:semiHidden/>
    <w:rsid w:val="00980635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980635"/>
    <w:rPr>
      <w:rFonts w:ascii="Calibri" w:eastAsia="宋体" w:hAnsi="Calibri" w:cs="Mongolian Baiti"/>
      <w:sz w:val="18"/>
      <w:szCs w:val="18"/>
    </w:rPr>
  </w:style>
  <w:style w:type="table" w:styleId="a8">
    <w:name w:val="Table Grid"/>
    <w:basedOn w:val="a1"/>
    <w:rsid w:val="00980635"/>
    <w:pPr>
      <w:widowControl w:val="0"/>
      <w:jc w:val="both"/>
    </w:pPr>
    <w:rPr>
      <w:rFonts w:ascii="Calibri" w:eastAsia="宋体" w:hAnsi="Calibri" w:cs="Mongolian Bait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3004</Characters>
  <Application>Microsoft Office Word</Application>
  <DocSecurity>0</DocSecurity>
  <Lines>25</Lines>
  <Paragraphs>7</Paragraphs>
  <ScaleCrop>false</ScaleCrop>
  <Company>CHINA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2018-05-24T07:08:00Z</dcterms:created>
  <dcterms:modified xsi:type="dcterms:W3CDTF">2018-05-24T07:09:00Z</dcterms:modified>
</cp:coreProperties>
</file>